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43A" w:rsidRPr="00D8243A" w:rsidRDefault="00D8243A" w:rsidP="00D8243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8243A">
        <w:rPr>
          <w:rFonts w:ascii="Times New Roman" w:eastAsia="Times New Roman" w:hAnsi="Times New Roman" w:cs="Times New Roman"/>
          <w:bCs/>
          <w:sz w:val="24"/>
          <w:szCs w:val="24"/>
        </w:rPr>
        <w:t>к ПООП по</w:t>
      </w:r>
      <w:r w:rsidRPr="00D82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8243A">
        <w:rPr>
          <w:rFonts w:ascii="Times New Roman" w:eastAsia="Times New Roman" w:hAnsi="Times New Roman" w:cs="Times New Roman"/>
          <w:i/>
          <w:iCs/>
          <w:sz w:val="24"/>
          <w:szCs w:val="24"/>
        </w:rPr>
        <w:t>специальности</w:t>
      </w:r>
    </w:p>
    <w:p w:rsidR="00233CFC" w:rsidRPr="00D8243A" w:rsidRDefault="00D8243A" w:rsidP="00D824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8243A">
        <w:rPr>
          <w:rFonts w:ascii="Times New Roman" w:eastAsia="Times New Roman" w:hAnsi="Times New Roman" w:cs="Times New Roman"/>
          <w:sz w:val="24"/>
          <w:szCs w:val="24"/>
          <w:lang w:eastAsia="en-US"/>
        </w:rPr>
        <w:t>23.02.07 Техническое обслуживание и ремонт двигателей, систем и агрегатов автомобилей</w:t>
      </w: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4E5C10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:rsidR="00233CFC" w:rsidRPr="004E5C10" w:rsidRDefault="00233CFC" w:rsidP="004E5C10">
      <w:pPr>
        <w:spacing w:after="0"/>
        <w:jc w:val="center"/>
        <w:rPr>
          <w:rFonts w:ascii="Times New Roman" w:eastAsia="Times New Roman" w:hAnsi="Times New Roman" w:cs="Times New Roman"/>
          <w:bCs/>
          <w:sz w:val="36"/>
          <w:szCs w:val="32"/>
        </w:rPr>
      </w:pPr>
      <w:r w:rsidRPr="004E5C10">
        <w:rPr>
          <w:rFonts w:ascii="Times New Roman" w:eastAsia="Times New Roman" w:hAnsi="Times New Roman" w:cs="Times New Roman"/>
          <w:bCs/>
          <w:sz w:val="36"/>
          <w:szCs w:val="32"/>
        </w:rPr>
        <w:t>РАБОЧАЯ ПРОГРАММА</w:t>
      </w:r>
    </w:p>
    <w:p w:rsidR="00233CFC" w:rsidRPr="004E5C10" w:rsidRDefault="00233CFC" w:rsidP="004E5C10">
      <w:pPr>
        <w:spacing w:after="0"/>
        <w:jc w:val="center"/>
        <w:rPr>
          <w:rFonts w:ascii="Times New Roman" w:eastAsia="Times New Roman" w:hAnsi="Times New Roman" w:cs="Times New Roman"/>
          <w:bCs/>
          <w:sz w:val="36"/>
          <w:szCs w:val="32"/>
        </w:rPr>
      </w:pPr>
      <w:r w:rsidRPr="004E5C10">
        <w:rPr>
          <w:rFonts w:ascii="Times New Roman" w:eastAsia="Times New Roman" w:hAnsi="Times New Roman" w:cs="Times New Roman"/>
          <w:bCs/>
          <w:sz w:val="36"/>
          <w:szCs w:val="32"/>
        </w:rPr>
        <w:t>ПРОФЕССИОНАЛЬНОГО МОДУЛЯ</w:t>
      </w:r>
    </w:p>
    <w:p w:rsidR="00233CFC" w:rsidRPr="00233CFC" w:rsidRDefault="00233CFC" w:rsidP="004E5C10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:rsidR="00233CFC" w:rsidRPr="00233CFC" w:rsidRDefault="00233CFC" w:rsidP="004E5C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33CFC">
        <w:rPr>
          <w:rFonts w:ascii="Times New Roman" w:eastAsia="Times New Roman" w:hAnsi="Times New Roman" w:cs="Times New Roman"/>
          <w:b/>
          <w:bCs/>
          <w:sz w:val="32"/>
          <w:szCs w:val="32"/>
        </w:rPr>
        <w:t>ПМ.01. Техническое обслуживание и ремонт автомобильных двигателей</w:t>
      </w:r>
    </w:p>
    <w:p w:rsidR="00233CFC" w:rsidRPr="00233CFC" w:rsidRDefault="00233CFC" w:rsidP="004E5C1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</w:p>
    <w:p w:rsidR="00233CFC" w:rsidRPr="00233CFC" w:rsidRDefault="00233CFC" w:rsidP="004E5C1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4E5C1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4E5C1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243A" w:rsidRPr="00233CFC" w:rsidRDefault="00D8243A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233CFC" w:rsidP="00233CFC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33CFC" w:rsidRPr="00233CFC" w:rsidRDefault="00D8243A" w:rsidP="004E5C10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Сыктывкар, 2023</w:t>
      </w:r>
      <w:r w:rsidR="00233CFC" w:rsidRPr="00233CFC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sdt>
      <w:sdtPr>
        <w:rPr>
          <w:rFonts w:ascii="Arial" w:eastAsiaTheme="minorEastAsia" w:hAnsi="Arial" w:cs="Times New Roman"/>
          <w:i/>
          <w:iCs/>
          <w:color w:val="auto"/>
        </w:rPr>
        <w:id w:val="-286594867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4E7BAF" w:rsidRDefault="00081B2F">
          <w:pPr>
            <w:pStyle w:val="affffffe"/>
          </w:pPr>
          <w:r>
            <w:t>Содержание</w:t>
          </w:r>
        </w:p>
        <w:p w:rsidR="002946E7" w:rsidRDefault="004E7BAF">
          <w:pPr>
            <w:pStyle w:val="13"/>
            <w:tabs>
              <w:tab w:val="right" w:leader="dot" w:pos="9628"/>
            </w:tabs>
            <w:rPr>
              <w:rFonts w:asciiTheme="minorHAnsi" w:hAnsiTheme="minorHAnsi" w:cstheme="minorBidi"/>
              <w:bCs w:val="0"/>
              <w:noProof/>
              <w:sz w:val="22"/>
              <w:szCs w:val="22"/>
            </w:rPr>
          </w:pPr>
          <w:r>
            <w:rPr>
              <w:i/>
              <w:iCs/>
              <w:sz w:val="22"/>
            </w:rPr>
            <w:fldChar w:fldCharType="begin"/>
          </w:r>
          <w:r>
            <w:rPr>
              <w:i/>
              <w:iCs/>
              <w:sz w:val="22"/>
            </w:rPr>
            <w:instrText xml:space="preserve"> TOC \o "1-3" \h \z \u </w:instrText>
          </w:r>
          <w:r>
            <w:rPr>
              <w:i/>
              <w:iCs/>
              <w:sz w:val="22"/>
            </w:rPr>
            <w:fldChar w:fldCharType="separate"/>
          </w:r>
          <w:hyperlink w:anchor="_Toc106178592" w:history="1">
            <w:r w:rsidR="002946E7" w:rsidRPr="001354B3">
              <w:rPr>
                <w:rStyle w:val="ad"/>
                <w:noProof/>
              </w:rPr>
              <w:t>1. ОБЩАЯ ХАРАКТЕРИСТИКА РАБОЧЕЙ ПРОГРАММЫ ПРОФЕССИОНАЛЬНОГО МОДУЛЯ</w:t>
            </w:r>
            <w:r w:rsidR="002946E7">
              <w:rPr>
                <w:noProof/>
                <w:webHidden/>
              </w:rPr>
              <w:tab/>
            </w:r>
            <w:r w:rsidR="002946E7">
              <w:rPr>
                <w:noProof/>
                <w:webHidden/>
              </w:rPr>
              <w:fldChar w:fldCharType="begin"/>
            </w:r>
            <w:r w:rsidR="002946E7">
              <w:rPr>
                <w:noProof/>
                <w:webHidden/>
              </w:rPr>
              <w:instrText xml:space="preserve"> PAGEREF _Toc106178592 \h </w:instrText>
            </w:r>
            <w:r w:rsidR="002946E7">
              <w:rPr>
                <w:noProof/>
                <w:webHidden/>
              </w:rPr>
            </w:r>
            <w:r w:rsidR="002946E7">
              <w:rPr>
                <w:noProof/>
                <w:webHidden/>
              </w:rPr>
              <w:fldChar w:fldCharType="separate"/>
            </w:r>
            <w:r w:rsidR="002946E7">
              <w:rPr>
                <w:noProof/>
                <w:webHidden/>
              </w:rPr>
              <w:t>4</w:t>
            </w:r>
            <w:r w:rsidR="002946E7">
              <w:rPr>
                <w:noProof/>
                <w:webHidden/>
              </w:rPr>
              <w:fldChar w:fldCharType="end"/>
            </w:r>
          </w:hyperlink>
        </w:p>
        <w:p w:rsidR="002946E7" w:rsidRDefault="00D525C4">
          <w:pPr>
            <w:pStyle w:val="13"/>
            <w:tabs>
              <w:tab w:val="right" w:leader="dot" w:pos="9628"/>
            </w:tabs>
            <w:rPr>
              <w:rFonts w:asciiTheme="minorHAnsi" w:hAnsiTheme="minorHAnsi" w:cstheme="minorBidi"/>
              <w:bCs w:val="0"/>
              <w:noProof/>
              <w:sz w:val="22"/>
              <w:szCs w:val="22"/>
            </w:rPr>
          </w:pPr>
          <w:hyperlink w:anchor="_Toc106178593" w:history="1">
            <w:r w:rsidR="002946E7" w:rsidRPr="001354B3">
              <w:rPr>
                <w:rStyle w:val="ad"/>
                <w:noProof/>
              </w:rPr>
              <w:t>2. СТРУКТУРА И СОДЕРЖАНИЕ ПРОФЕССИОНАЛЬНОГО МОДУЛЯ</w:t>
            </w:r>
            <w:r w:rsidR="002946E7">
              <w:rPr>
                <w:noProof/>
                <w:webHidden/>
              </w:rPr>
              <w:tab/>
            </w:r>
            <w:r w:rsidR="002946E7">
              <w:rPr>
                <w:noProof/>
                <w:webHidden/>
              </w:rPr>
              <w:fldChar w:fldCharType="begin"/>
            </w:r>
            <w:r w:rsidR="002946E7">
              <w:rPr>
                <w:noProof/>
                <w:webHidden/>
              </w:rPr>
              <w:instrText xml:space="preserve"> PAGEREF _Toc106178593 \h </w:instrText>
            </w:r>
            <w:r w:rsidR="002946E7">
              <w:rPr>
                <w:noProof/>
                <w:webHidden/>
              </w:rPr>
            </w:r>
            <w:r w:rsidR="002946E7">
              <w:rPr>
                <w:noProof/>
                <w:webHidden/>
              </w:rPr>
              <w:fldChar w:fldCharType="separate"/>
            </w:r>
            <w:r w:rsidR="002946E7">
              <w:rPr>
                <w:noProof/>
                <w:webHidden/>
              </w:rPr>
              <w:t>19</w:t>
            </w:r>
            <w:r w:rsidR="002946E7">
              <w:rPr>
                <w:noProof/>
                <w:webHidden/>
              </w:rPr>
              <w:fldChar w:fldCharType="end"/>
            </w:r>
          </w:hyperlink>
        </w:p>
        <w:p w:rsidR="002946E7" w:rsidRDefault="00D525C4">
          <w:pPr>
            <w:pStyle w:val="13"/>
            <w:tabs>
              <w:tab w:val="right" w:leader="dot" w:pos="9628"/>
            </w:tabs>
            <w:rPr>
              <w:rFonts w:asciiTheme="minorHAnsi" w:hAnsiTheme="minorHAnsi" w:cstheme="minorBidi"/>
              <w:bCs w:val="0"/>
              <w:noProof/>
              <w:sz w:val="22"/>
              <w:szCs w:val="22"/>
            </w:rPr>
          </w:pPr>
          <w:hyperlink w:anchor="_Toc106178594" w:history="1">
            <w:r w:rsidR="002946E7" w:rsidRPr="001354B3">
              <w:rPr>
                <w:rStyle w:val="ad"/>
                <w:noProof/>
              </w:rPr>
              <w:t>3. УСЛОВИЯ РЕАЛИЗАЦИИ ПРОГРАММЫ ПРОФЕССИОНАЛЬНОГО МОДУЛЯ</w:t>
            </w:r>
            <w:r w:rsidR="002946E7">
              <w:rPr>
                <w:noProof/>
                <w:webHidden/>
              </w:rPr>
              <w:tab/>
            </w:r>
            <w:r w:rsidR="002946E7">
              <w:rPr>
                <w:noProof/>
                <w:webHidden/>
              </w:rPr>
              <w:fldChar w:fldCharType="begin"/>
            </w:r>
            <w:r w:rsidR="002946E7">
              <w:rPr>
                <w:noProof/>
                <w:webHidden/>
              </w:rPr>
              <w:instrText xml:space="preserve"> PAGEREF _Toc106178594 \h </w:instrText>
            </w:r>
            <w:r w:rsidR="002946E7">
              <w:rPr>
                <w:noProof/>
                <w:webHidden/>
              </w:rPr>
            </w:r>
            <w:r w:rsidR="002946E7">
              <w:rPr>
                <w:noProof/>
                <w:webHidden/>
              </w:rPr>
              <w:fldChar w:fldCharType="separate"/>
            </w:r>
            <w:r w:rsidR="002946E7">
              <w:rPr>
                <w:noProof/>
                <w:webHidden/>
              </w:rPr>
              <w:t>30</w:t>
            </w:r>
            <w:r w:rsidR="002946E7">
              <w:rPr>
                <w:noProof/>
                <w:webHidden/>
              </w:rPr>
              <w:fldChar w:fldCharType="end"/>
            </w:r>
          </w:hyperlink>
        </w:p>
        <w:p w:rsidR="002946E7" w:rsidRDefault="00D525C4">
          <w:pPr>
            <w:pStyle w:val="13"/>
            <w:tabs>
              <w:tab w:val="right" w:leader="dot" w:pos="9628"/>
            </w:tabs>
            <w:rPr>
              <w:rFonts w:asciiTheme="minorHAnsi" w:hAnsiTheme="minorHAnsi" w:cstheme="minorBidi"/>
              <w:bCs w:val="0"/>
              <w:noProof/>
              <w:sz w:val="22"/>
              <w:szCs w:val="22"/>
            </w:rPr>
          </w:pPr>
          <w:hyperlink w:anchor="_Toc106178595" w:history="1">
            <w:r w:rsidR="002946E7" w:rsidRPr="001354B3">
              <w:rPr>
                <w:rStyle w:val="ad"/>
                <w:noProof/>
              </w:rPr>
              <w:t>4. КОНТРОЛЬ И ОЦЕНКА РЕЗУЛЬТАТОВ ОСВОЕНИЯ ПРОФЕССИОНАЛЬНОГО МОДУЛЯ</w:t>
            </w:r>
            <w:r w:rsidR="002946E7">
              <w:rPr>
                <w:noProof/>
                <w:webHidden/>
              </w:rPr>
              <w:tab/>
            </w:r>
            <w:r w:rsidR="002946E7">
              <w:rPr>
                <w:noProof/>
                <w:webHidden/>
              </w:rPr>
              <w:fldChar w:fldCharType="begin"/>
            </w:r>
            <w:r w:rsidR="002946E7">
              <w:rPr>
                <w:noProof/>
                <w:webHidden/>
              </w:rPr>
              <w:instrText xml:space="preserve"> PAGEREF _Toc106178595 \h </w:instrText>
            </w:r>
            <w:r w:rsidR="002946E7">
              <w:rPr>
                <w:noProof/>
                <w:webHidden/>
              </w:rPr>
            </w:r>
            <w:r w:rsidR="002946E7">
              <w:rPr>
                <w:noProof/>
                <w:webHidden/>
              </w:rPr>
              <w:fldChar w:fldCharType="separate"/>
            </w:r>
            <w:r w:rsidR="002946E7">
              <w:rPr>
                <w:noProof/>
                <w:webHidden/>
              </w:rPr>
              <w:t>33</w:t>
            </w:r>
            <w:r w:rsidR="002946E7">
              <w:rPr>
                <w:noProof/>
                <w:webHidden/>
              </w:rPr>
              <w:fldChar w:fldCharType="end"/>
            </w:r>
          </w:hyperlink>
        </w:p>
        <w:p w:rsidR="004E7BAF" w:rsidRDefault="004E7BAF" w:rsidP="004E7BAF">
          <w:pPr>
            <w:pStyle w:val="2"/>
          </w:pPr>
          <w:r>
            <w:rPr>
              <w:rFonts w:ascii="Times New Roman" w:hAnsi="Times New Roman"/>
              <w:i w:val="0"/>
              <w:iCs w:val="0"/>
              <w:sz w:val="22"/>
              <w:szCs w:val="20"/>
            </w:rPr>
            <w:fldChar w:fldCharType="end"/>
          </w:r>
        </w:p>
      </w:sdtContent>
    </w:sdt>
    <w:p w:rsidR="006E0E60" w:rsidRPr="00414C20" w:rsidRDefault="006E0E60" w:rsidP="006E0E60">
      <w:pPr>
        <w:rPr>
          <w:rFonts w:ascii="Times New Roman" w:hAnsi="Times New Roman" w:cs="Times New Roman"/>
          <w:b/>
          <w:i/>
          <w:sz w:val="24"/>
          <w:szCs w:val="24"/>
        </w:rPr>
        <w:sectPr w:rsidR="006E0E60" w:rsidRPr="00414C20" w:rsidSect="004E5C10">
          <w:footerReference w:type="default" r:id="rId9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6E0E60" w:rsidRPr="004E7BAF" w:rsidRDefault="006E0E60" w:rsidP="004E7BAF">
      <w:pPr>
        <w:pStyle w:val="10"/>
        <w:rPr>
          <w:rStyle w:val="afffffa"/>
          <w:rFonts w:ascii="Times New Roman" w:hAnsi="Times New Roman"/>
          <w:sz w:val="24"/>
          <w:szCs w:val="24"/>
        </w:rPr>
      </w:pPr>
      <w:bookmarkStart w:id="0" w:name="_Toc106178592"/>
      <w:r w:rsidRPr="004E7BAF">
        <w:rPr>
          <w:rStyle w:val="afffffa"/>
          <w:rFonts w:ascii="Times New Roman" w:hAnsi="Times New Roman"/>
          <w:sz w:val="24"/>
          <w:szCs w:val="24"/>
        </w:rPr>
        <w:lastRenderedPageBreak/>
        <w:t>1. ОБЩАЯ ХАРАКТЕРИСТИКА РАБОЧЕЙ ПРОГРАММЫ</w:t>
      </w:r>
      <w:r w:rsidR="004E5C10" w:rsidRPr="004E7BAF">
        <w:rPr>
          <w:rStyle w:val="afffffa"/>
          <w:rFonts w:ascii="Times New Roman" w:hAnsi="Times New Roman"/>
          <w:sz w:val="24"/>
          <w:szCs w:val="24"/>
        </w:rPr>
        <w:t xml:space="preserve"> </w:t>
      </w:r>
      <w:r w:rsidRPr="004E7BAF">
        <w:rPr>
          <w:rStyle w:val="afffffa"/>
          <w:rFonts w:ascii="Times New Roman" w:hAnsi="Times New Roman"/>
          <w:sz w:val="24"/>
          <w:szCs w:val="24"/>
        </w:rPr>
        <w:t>ПРОФЕССИОНАЛЬНОГО МОДУЛЯ</w:t>
      </w:r>
      <w:bookmarkEnd w:id="0"/>
    </w:p>
    <w:p w:rsidR="006E0E60" w:rsidRPr="004E7BAF" w:rsidRDefault="006E0E60" w:rsidP="004E5C10">
      <w:pPr>
        <w:rPr>
          <w:rFonts w:ascii="Times New Roman" w:hAnsi="Times New Roman" w:cs="Times New Roman"/>
          <w:sz w:val="24"/>
          <w:szCs w:val="24"/>
        </w:rPr>
      </w:pPr>
      <w:r w:rsidRPr="004E7BAF">
        <w:rPr>
          <w:rFonts w:ascii="Times New Roman" w:hAnsi="Times New Roman" w:cs="Times New Roman"/>
          <w:sz w:val="24"/>
          <w:szCs w:val="24"/>
        </w:rPr>
        <w:t>«ПМ.01 Техническое обслуживание и ремонт автотранспортных средств»</w:t>
      </w:r>
    </w:p>
    <w:p w:rsidR="006E0E60" w:rsidRPr="004E7BAF" w:rsidRDefault="006E0E60" w:rsidP="004E5C10">
      <w:pPr>
        <w:rPr>
          <w:rFonts w:ascii="Times New Roman" w:hAnsi="Times New Roman" w:cs="Times New Roman"/>
          <w:sz w:val="24"/>
          <w:szCs w:val="24"/>
        </w:rPr>
      </w:pPr>
      <w:r w:rsidRPr="004E7BAF">
        <w:rPr>
          <w:rFonts w:ascii="Times New Roman" w:hAnsi="Times New Roman" w:cs="Times New Roman"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:rsidR="006E0E60" w:rsidRPr="004E7BAF" w:rsidRDefault="006E0E60" w:rsidP="004E5C10">
      <w:pPr>
        <w:rPr>
          <w:rFonts w:ascii="Times New Roman" w:hAnsi="Times New Roman" w:cs="Times New Roman"/>
          <w:sz w:val="24"/>
          <w:szCs w:val="24"/>
        </w:rPr>
      </w:pPr>
      <w:r w:rsidRPr="004E7BAF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 - Техническое обслуживание и ремонт автотранспортных средств и соответствующие ему общие и профессиональные компетенции:</w:t>
      </w:r>
    </w:p>
    <w:p w:rsidR="009B1BE9" w:rsidRDefault="004E7BAF" w:rsidP="004E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1.1.1.</w:t>
      </w:r>
      <w:r w:rsidR="006E0E60" w:rsidRPr="004E7BAF">
        <w:rPr>
          <w:rFonts w:ascii="Times New Roman" w:hAnsi="Times New Roman" w:cs="Times New Roman"/>
          <w:sz w:val="24"/>
          <w:szCs w:val="24"/>
        </w:rPr>
        <w:t>Перечень общих компетенций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81" w:rightFromText="181" w:vertAnchor="page" w:horzAnchor="margin" w:tblpY="46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8342"/>
      </w:tblGrid>
      <w:tr w:rsidR="004E7BAF" w:rsidRPr="004E7BAF" w:rsidTr="004E7BAF">
        <w:tc>
          <w:tcPr>
            <w:tcW w:w="1229" w:type="dxa"/>
          </w:tcPr>
          <w:p w:rsidR="004E7BAF" w:rsidRPr="004E7BAF" w:rsidRDefault="004E7BAF" w:rsidP="004E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4E7BAF" w:rsidRPr="004E7BAF" w:rsidRDefault="004E7BAF" w:rsidP="004E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4E7BAF" w:rsidRPr="004E7BAF" w:rsidTr="004E7BAF">
        <w:trPr>
          <w:trHeight w:val="327"/>
        </w:trPr>
        <w:tc>
          <w:tcPr>
            <w:tcW w:w="1229" w:type="dxa"/>
          </w:tcPr>
          <w:p w:rsidR="004E7BAF" w:rsidRPr="004E7BAF" w:rsidRDefault="004E7BAF" w:rsidP="004E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8342" w:type="dxa"/>
          </w:tcPr>
          <w:p w:rsidR="004E7BAF" w:rsidRPr="004E7BAF" w:rsidRDefault="004E7BAF" w:rsidP="004E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E7BAF" w:rsidRPr="004E7BAF" w:rsidTr="004E7BAF">
        <w:tc>
          <w:tcPr>
            <w:tcW w:w="1229" w:type="dxa"/>
          </w:tcPr>
          <w:p w:rsidR="004E7BAF" w:rsidRPr="004E7BAF" w:rsidRDefault="004E7BAF" w:rsidP="004E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8342" w:type="dxa"/>
          </w:tcPr>
          <w:p w:rsidR="004E7BAF" w:rsidRPr="004E7BAF" w:rsidRDefault="004E7BAF" w:rsidP="004E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E7BAF" w:rsidRPr="004E7BAF" w:rsidTr="004E7BAF">
        <w:trPr>
          <w:trHeight w:val="312"/>
        </w:trPr>
        <w:tc>
          <w:tcPr>
            <w:tcW w:w="1229" w:type="dxa"/>
          </w:tcPr>
          <w:p w:rsidR="004E7BAF" w:rsidRPr="004E7BAF" w:rsidRDefault="004E7BAF" w:rsidP="004E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  <w:tc>
          <w:tcPr>
            <w:tcW w:w="8342" w:type="dxa"/>
          </w:tcPr>
          <w:p w:rsidR="004E7BAF" w:rsidRPr="004E7BAF" w:rsidRDefault="004E7BAF" w:rsidP="004E7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</w:tbl>
    <w:p w:rsidR="004E7BAF" w:rsidRPr="004E7BAF" w:rsidRDefault="004E7BAF" w:rsidP="004E5C10">
      <w:pPr>
        <w:rPr>
          <w:rFonts w:ascii="Times New Roman" w:hAnsi="Times New Roman" w:cs="Times New Roman"/>
          <w:sz w:val="24"/>
          <w:szCs w:val="24"/>
        </w:rPr>
      </w:pPr>
    </w:p>
    <w:p w:rsidR="004E7BAF" w:rsidRPr="004E7BAF" w:rsidRDefault="006E0E60" w:rsidP="004E5C10">
      <w:pPr>
        <w:rPr>
          <w:rFonts w:ascii="Times New Roman" w:hAnsi="Times New Roman" w:cs="Times New Roman"/>
          <w:sz w:val="24"/>
          <w:szCs w:val="24"/>
        </w:rPr>
      </w:pPr>
      <w:r w:rsidRPr="004E7BAF">
        <w:rPr>
          <w:rFonts w:ascii="Times New Roman" w:hAnsi="Times New Roman" w:cs="Times New Roman"/>
          <w:sz w:val="24"/>
          <w:szCs w:val="24"/>
        </w:rPr>
        <w:t xml:space="preserve">1.1.2. Перечень профессиональных компетенций </w:t>
      </w:r>
    </w:p>
    <w:tbl>
      <w:tblPr>
        <w:tblpPr w:leftFromText="181" w:rightFromText="181" w:vertAnchor="text" w:horzAnchor="margin" w:tblpY="5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автотранспортных двигателей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Осуществлять диагностику систем, узлов и механизмов автомобильных двигателей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автомобильных двигателей согласно технологической документации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Проводить ремонт различных типов двигателей в соответствии с технологической документацией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электрооборудования и электронных систем автомобилей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Осуществлять диагностику электрооборудования и электронных систем автомобилей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Проводить ремонт электрооборудования и электронных систем автомобилей в соответствии с технологической документацией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ВД 3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шасси автомобилей</w:t>
            </w:r>
          </w:p>
        </w:tc>
      </w:tr>
      <w:tr w:rsidR="009B1BE9" w:rsidRPr="004E7BAF" w:rsidTr="009B1BE9">
        <w:trPr>
          <w:trHeight w:val="289"/>
        </w:trPr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Осуществлять диагностику трансмиссии, ходовой части и органов управления автомобилей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ВД 4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Проведение кузовного ремонта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Выявлять дефекты автомобильных кузовов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Проводить ремонт повреждений автомобильных кузовов</w:t>
            </w:r>
          </w:p>
        </w:tc>
      </w:tr>
      <w:tr w:rsidR="009B1BE9" w:rsidRPr="004E7BAF" w:rsidTr="009B1BE9">
        <w:tc>
          <w:tcPr>
            <w:tcW w:w="1204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367" w:type="dxa"/>
          </w:tcPr>
          <w:p w:rsidR="009B1BE9" w:rsidRPr="004E7BAF" w:rsidRDefault="009B1BE9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Проводить окраску автомобильных кузовов</w:t>
            </w:r>
          </w:p>
        </w:tc>
      </w:tr>
    </w:tbl>
    <w:p w:rsidR="009D4A75" w:rsidRDefault="009D4A75" w:rsidP="004E5C10">
      <w:pPr>
        <w:rPr>
          <w:rFonts w:ascii="Times New Roman" w:hAnsi="Times New Roman" w:cs="Times New Roman"/>
          <w:sz w:val="24"/>
          <w:szCs w:val="24"/>
        </w:rPr>
      </w:pPr>
    </w:p>
    <w:p w:rsidR="009D4A75" w:rsidRPr="009D4A75" w:rsidRDefault="009D4A75" w:rsidP="009D4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4A75">
        <w:rPr>
          <w:rFonts w:ascii="Times New Roman" w:eastAsia="Times New Roman" w:hAnsi="Times New Roman" w:cs="Times New Roman"/>
          <w:b/>
          <w:sz w:val="24"/>
          <w:szCs w:val="24"/>
        </w:rPr>
        <w:t>Личностных результатов:</w:t>
      </w:r>
    </w:p>
    <w:p w:rsidR="009D4A75" w:rsidRPr="009D4A75" w:rsidRDefault="009D4A75" w:rsidP="009D4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ЛР 1. </w:t>
      </w:r>
      <w:proofErr w:type="gramStart"/>
      <w:r w:rsidRPr="009D4A75">
        <w:rPr>
          <w:rFonts w:ascii="Times New Roman" w:eastAsia="Times New Roman" w:hAnsi="Times New Roman" w:cs="Times New Roman"/>
          <w:sz w:val="24"/>
          <w:szCs w:val="24"/>
        </w:rPr>
        <w:t>Осознающий</w:t>
      </w:r>
      <w:proofErr w:type="gramEnd"/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 себя гражданином и защитником великой страны</w:t>
      </w:r>
      <w:r w:rsidRPr="009D4A7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D4A75" w:rsidRPr="009D4A75" w:rsidRDefault="009D4A75" w:rsidP="009D4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4A75">
        <w:rPr>
          <w:rFonts w:ascii="Times New Roman" w:eastAsia="Times New Roman" w:hAnsi="Times New Roman" w:cs="Times New Roman"/>
          <w:sz w:val="24"/>
          <w:szCs w:val="24"/>
        </w:rPr>
        <w:t>ЛР 2.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  <w:r w:rsidRPr="009D4A7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D4A75" w:rsidRPr="009D4A75" w:rsidRDefault="009D4A75" w:rsidP="009D4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ЛР 3. </w:t>
      </w:r>
      <w:proofErr w:type="gramStart"/>
      <w:r w:rsidRPr="009D4A75">
        <w:rPr>
          <w:rFonts w:ascii="Times New Roman" w:eastAsia="Times New Roman" w:hAnsi="Times New Roman" w:cs="Times New Roman"/>
          <w:sz w:val="24"/>
          <w:szCs w:val="24"/>
        </w:rPr>
        <w:t>Соблюдающий</w:t>
      </w:r>
      <w:proofErr w:type="gramEnd"/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9D4A75">
        <w:rPr>
          <w:rFonts w:ascii="Times New Roman" w:eastAsia="Times New Roman" w:hAnsi="Times New Roman" w:cs="Times New Roman"/>
          <w:sz w:val="24"/>
          <w:szCs w:val="24"/>
        </w:rPr>
        <w:t>Лояльный</w:t>
      </w:r>
      <w:proofErr w:type="gramEnd"/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9D4A75">
        <w:rPr>
          <w:rFonts w:ascii="Times New Roman" w:eastAsia="Times New Roman" w:hAnsi="Times New Roman" w:cs="Times New Roman"/>
          <w:sz w:val="24"/>
          <w:szCs w:val="24"/>
        </w:rPr>
        <w:t>девиантным</w:t>
      </w:r>
      <w:proofErr w:type="spellEnd"/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 поведением. </w:t>
      </w:r>
      <w:proofErr w:type="gramStart"/>
      <w:r w:rsidRPr="009D4A75">
        <w:rPr>
          <w:rFonts w:ascii="Times New Roman" w:eastAsia="Times New Roman" w:hAnsi="Times New Roman" w:cs="Times New Roman"/>
          <w:sz w:val="24"/>
          <w:szCs w:val="24"/>
        </w:rPr>
        <w:t>Демонстрирующий</w:t>
      </w:r>
      <w:proofErr w:type="gramEnd"/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 неприятие и предупреждающий социально опасное поведение окружающих</w:t>
      </w:r>
      <w:r w:rsidRPr="009D4A7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D4A75" w:rsidRPr="009D4A75" w:rsidRDefault="009D4A75" w:rsidP="009D4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ЛР 4. </w:t>
      </w:r>
      <w:proofErr w:type="gramStart"/>
      <w:r w:rsidRPr="009D4A75">
        <w:rPr>
          <w:rFonts w:ascii="Times New Roman" w:eastAsia="Times New Roman" w:hAnsi="Times New Roman" w:cs="Times New Roman"/>
          <w:sz w:val="24"/>
          <w:szCs w:val="24"/>
        </w:rPr>
        <w:t>Проявляющий</w:t>
      </w:r>
      <w:proofErr w:type="gramEnd"/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9D4A75">
        <w:rPr>
          <w:rFonts w:ascii="Times New Roman" w:eastAsia="Times New Roman" w:hAnsi="Times New Roman" w:cs="Times New Roman"/>
          <w:sz w:val="24"/>
          <w:szCs w:val="24"/>
        </w:rPr>
        <w:t>Стремящийся</w:t>
      </w:r>
      <w:proofErr w:type="gramEnd"/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</w:t>
      </w:r>
      <w:r w:rsidRPr="009D4A7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D4A75" w:rsidRPr="009D4A75" w:rsidRDefault="009D4A75" w:rsidP="009D4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ЛР 5. </w:t>
      </w:r>
      <w:proofErr w:type="gramStart"/>
      <w:r w:rsidRPr="009D4A75">
        <w:rPr>
          <w:rFonts w:ascii="Times New Roman" w:eastAsia="Times New Roman" w:hAnsi="Times New Roman" w:cs="Times New Roman"/>
          <w:sz w:val="24"/>
          <w:szCs w:val="24"/>
        </w:rPr>
        <w:t>Демонстрирующий</w:t>
      </w:r>
      <w:proofErr w:type="gramEnd"/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  <w:r w:rsidRPr="009D4A7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D4A75" w:rsidRPr="009D4A75" w:rsidRDefault="009D4A75" w:rsidP="009D4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4A75">
        <w:rPr>
          <w:rFonts w:ascii="Times New Roman" w:eastAsia="Times New Roman" w:hAnsi="Times New Roman" w:cs="Times New Roman"/>
          <w:sz w:val="24"/>
          <w:szCs w:val="24"/>
        </w:rPr>
        <w:t>ЛР 7.</w:t>
      </w:r>
      <w:proofErr w:type="gramStart"/>
      <w:r w:rsidRPr="009D4A75">
        <w:rPr>
          <w:rFonts w:ascii="Times New Roman" w:eastAsia="Times New Roman" w:hAnsi="Times New Roman" w:cs="Times New Roman"/>
          <w:sz w:val="24"/>
          <w:szCs w:val="24"/>
        </w:rPr>
        <w:t>Осознающий</w:t>
      </w:r>
      <w:proofErr w:type="gramEnd"/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  <w:r w:rsidRPr="009D4A7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D4A75" w:rsidRPr="009D4A75" w:rsidRDefault="009D4A75" w:rsidP="009D4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4A7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ЛР 12. </w:t>
      </w:r>
      <w:proofErr w:type="gramStart"/>
      <w:r w:rsidRPr="009D4A75">
        <w:rPr>
          <w:rFonts w:ascii="Times New Roman" w:eastAsia="Times New Roman" w:hAnsi="Times New Roman" w:cs="Times New Roman"/>
          <w:sz w:val="24"/>
          <w:szCs w:val="24"/>
        </w:rPr>
        <w:t>Принимающий</w:t>
      </w:r>
      <w:proofErr w:type="gramEnd"/>
      <w:r w:rsidRPr="009D4A75">
        <w:rPr>
          <w:rFonts w:ascii="Times New Roman" w:eastAsia="Times New Roman" w:hAnsi="Times New Roman" w:cs="Times New Roman"/>
          <w:sz w:val="24"/>
          <w:szCs w:val="24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  <w:r w:rsidRPr="009D4A7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D4A75" w:rsidRDefault="009D4A75" w:rsidP="004E5C10">
      <w:pPr>
        <w:rPr>
          <w:rFonts w:ascii="Times New Roman" w:hAnsi="Times New Roman" w:cs="Times New Roman"/>
          <w:sz w:val="24"/>
          <w:szCs w:val="24"/>
        </w:rPr>
      </w:pPr>
    </w:p>
    <w:p w:rsidR="006E0E60" w:rsidRPr="004E7BAF" w:rsidRDefault="006E0E60" w:rsidP="004E5C10">
      <w:pPr>
        <w:rPr>
          <w:rFonts w:ascii="Times New Roman" w:hAnsi="Times New Roman" w:cs="Times New Roman"/>
          <w:sz w:val="24"/>
          <w:szCs w:val="24"/>
        </w:rPr>
      </w:pPr>
      <w:r w:rsidRPr="004E7BAF">
        <w:rPr>
          <w:rFonts w:ascii="Times New Roman" w:hAnsi="Times New Roman" w:cs="Times New Roman"/>
          <w:sz w:val="24"/>
          <w:szCs w:val="24"/>
        </w:rPr>
        <w:t>1.1.3. В результате освоения профессионального модуля студент должен: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12"/>
      </w:tblGrid>
      <w:tr w:rsidR="006E0E60" w:rsidRPr="004E7BAF" w:rsidTr="00865EDB">
        <w:tc>
          <w:tcPr>
            <w:tcW w:w="1242" w:type="dxa"/>
          </w:tcPr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Иметь практический опыт</w:t>
            </w:r>
          </w:p>
        </w:tc>
        <w:tc>
          <w:tcPr>
            <w:tcW w:w="8612" w:type="dxa"/>
          </w:tcPr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Приемки и подготовка автомобиля к диагностике в соответствии с запросами заказчика.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Общей органолептической диагностики автомобильных двигателей по внешним признакам с соблюдением безопасных приемов труда.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Оценки результатов диагностики автомобильных двигателей.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Оформления диагностической карты автомобиля.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Приёма автомобиля на техническое обслуживание в соответствии с регламентами. Определения перечней работ по техническому обслуживанию двигателей. Подбора оборудования, инструментов и расходных материалов.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Выполнения регламентных работ по техническому обслуживанию автомобильных двигателей. Сдачи автомобиля заказчику. Оформления технической документации. Подготовки автомобиля к ремонту. Оформления первичной документации для ремонта. Демонтажа и монтажа двигателя автомобиля; разборка и сборка его механизмов и систем, замена его отдельных деталей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Проведения технических измерений соответствующим инструментом и приборами. Ремонта деталей систем и механизмов двигателя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Регулировки, испытания систем и механизмов двигателя после ремонта.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Диагностики технического состояния приборов электрооборудования автомобилей по внешним признакам.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Оценки результатов диагностики технического состояния электрических и электронных систем автомобилей.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Диагностики технического состояния приборов электрооборудования автомобилей по внешним признакам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Выполнения регламентных работ по техническому обслуживанию электрических и электронных систем автомобилей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Подготовки автомобиля к ремонту. Оформление первичной документации для ремонта.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Демонтажа и монтаж узлов и элементов электрических и электронных систем, автомобиля, их замена.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Проверки состояния узлов и элементов электрических и электронных систем соответствующим инструментом и приборами.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Ремонта узлов и элементов электрических и электронных систем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Регулировки, испытание узлов и элементов электрических и электронных систем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Подготовки средств диагностирования трансмиссии, ходовой части и органов управления автомобилей. Диагностики технического состояния автомобильных трансмиссий по внешним признакам.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признакам. Проведения инструментальной диагностики технического состояния ходовой части и органов управления автомобилей. Оценки результатов диагностики технического состояния трансмиссии, ходовой части и механизмов управления автомобилей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Выполнения регламентных работ технических обслуживаний автомобильных трансмиссий. Выполнения регламентных работ технических обслуживаний ходовой части и органов управления автомобилей.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Подготовки автомобиля к ремонту. Оформление первичной документации для ремонта.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Демонтажа, монтажа и замены узлов и механизмов автомобильных трансмиссий, ходовой части и органов управления автомобилей. Проведения технических измерений соответствующим инструментом и приборами. Ремонта механизмов, узлов и деталей автомобильных трансмиссий, ходовой части и органов управления автомобилей. Регулировки и  испытания  автомобильных трансмиссий, элементов ходовой части и органов управления после ремонта.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автомобиля к проведению работ по контролю технических параметров кузова. Подбора и использования оборудования, приспособлений и инструментов для проверки технических параметров кузова. Выбора метода и способа ремонта кузова. Подготовки оборудования для ремонта кузова. Правки 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геометрии автомобильного кузова. Замены поврежденных элементов кузовов. Рихтовки элементов кузовов.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Использования средств индивидуальной защиты при работе с лакокрасочными материалами. Определения дефектов лакокрасочного покрытия. Подбора лакокрасочных материалов для окраски кузова. Подготовки поверхности кузова и отдельных элементов к окраске. Окраски элементов кузовов</w:t>
            </w:r>
          </w:p>
        </w:tc>
      </w:tr>
      <w:tr w:rsidR="006E0E60" w:rsidRPr="004E7BAF" w:rsidTr="00865EDB">
        <w:tc>
          <w:tcPr>
            <w:tcW w:w="1242" w:type="dxa"/>
          </w:tcPr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8612" w:type="dxa"/>
          </w:tcPr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Снимать и устанавливать двигатель на автомобиль, узлы и детали механизмов и систем двигателя, узлы и механизмы автомобильных трансмиссий, ходовой части и органов управления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азбирать и собирать двигатель, узлы и элементы электрооборудования, электрических и электронных систем автомобиля.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Подбирать материалы для восстановления геометрической формы элементов кузова, для защиты элементов кузова от коррозии, цвета ремонтных красок элементов кузова.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автопроизводителями. Читать и интерпретировать данные, полученные в ходе диагностики.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информационно-коммуникационные технологии при составлении отчетной документации по диагностике двигателей. Заполнять форму 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диагностической карты автомобиля. Формулировать заключение о техническом состоянии автомобиля.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Безопасного и 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Использовать эксплуатационные материалы в профессиональной деятельности.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автомобиля, сервисную книжку. Отчитываться перед заказчиком о выполненной работе.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ремонта. Проведение технических измерений соответствующим инструментом и приборами. Оформлять учетную документацию.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уборочно-моечное и технологическое оборудование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и пользоваться инструментами и приспособлениями для слесарных работ.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Регулировать механизмы двигателя и системы в соответствии с технологической документацией. Проводить проверку работы двигателя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Измерять параметры электрических цепей электрооборудования автомобилей.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Пользоваться измерительными приборами. 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Измерять параметры электрических цепей автомобилей. Пользоваться измерительными приборами.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Проводить проверку работы электрооборудования, электрических и электронных систем.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Безопасно пользоваться диагностическим оборудованием и приборами;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исправность и функциональность диагностического оборудования и приборов;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Пользоваться диагностическими картами, уметь их заполнять. 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диагностику агрегатов трансмиссии.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данные, полученные в ходе диагностики.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обслуживания: проверка состояния автомобильных трансмиссий, выявление и замена неисправных элементов.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эксплуатационные материалы в профессиональной деятельности.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материалы на основе анализа их свойств, для конкретного применения.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 Оформлять учетную документацию. Использовать уборочно-моечное оборудование и технологическое оборудование.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Выбирать и использовать специальный инструмент, приборы и оборудование.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роводить проверку работы элементов автомобильных трансмиссий, ходовой части и органов управления автомобилей.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Проводить демонтажно-монтажные работы элементов кузова и других узлов автомобиля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Пользоваться технической документацией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Читать чертежи и схемы по устройству отдельных узлов и частей кузова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Пользоваться подъемно-транспортным оборудованием.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и инструментально определять наличие повреждений и дефектов автомобильных кузовов. Оценивать 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кузова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оптимальные методы и способы выполнения ремонтных работ по кузову. Оформлять техническую и отчетную документацию.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Устанавливать автомобиль на стапель. Находить контрольные точки кузова.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стапель для вытягивания повреждённых элементов кузовов.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специальную оснастку, приспособления и инструменты для правки кузовов.  Использовать сварочное оборудование различных типов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обслуживание технологического оборудования. Использовать оборудование и инструмент для удаления сварных соединений элементов кузова.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рациональный метод демонтажа кузовных элементов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сварочное оборудование для монтажа новых элементов.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Обрабатывать замененные элементы кузова и скрытые полости защитными материалами. Восстановление плоских поверхностей элементов кузова. Восстановление ребер жесткости элементов кузова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определять исправность средств индивидуальной защиты; Безопасно пользоваться различными видами 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; Выбирать СИЗ согласно требованиям при работе с различными материалами.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Оказывать первую медицинскую помощь при интоксикации лакокрасочными материалами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выявлять наличие дефектов лакокрасочного покрытия и выбирать 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способы их устранения. Подбирать инструмент и материалы для ремонта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Подбирать цвета ремонтных красок элементов кузова и различные виды лакокрасочных материалов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механизированный инструмент при подготовке поверхностей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одбирать абразивный материал на каждом этапе подготовки поверхности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Восстанавливать первоначальную форму элементов кузовов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краскопульты различных систем распыления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Наносить базовые краски на элементы кузова. Наносить лаки на элементы кузова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Окрашивать элементы деталей кузова в переход. Полировать элементы кузова. Оценивать качество окраски деталей</w:t>
            </w:r>
          </w:p>
        </w:tc>
      </w:tr>
      <w:tr w:rsidR="006E0E60" w:rsidRPr="004E7BAF" w:rsidTr="00865EDB">
        <w:tc>
          <w:tcPr>
            <w:tcW w:w="1242" w:type="dxa"/>
          </w:tcPr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8612" w:type="dxa"/>
          </w:tcPr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Марки и модели автомобилей, их технические характеристики, и особенности конструкции. Технические документы на приёмку автомобиля в технический сервис.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типов, 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двигателей, их признаки, причины, способы их выявления и устранения при инструментальной диагностике.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в профессиональной деятельности.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Перечни и технологии выполнения работ по техническому обслуживанию двигателей.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Виды и назначение инструмента, приспособлений и материалов для обслуживания двигателей. Требования охраны труда при работе с двигателями внутреннего сгорания.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регулировки систем и механизмов двигателей и технологии их выполнения, свойства технических жидкостей.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Перечни регламентных работ, порядок и технологии их проведения для разных видов технического обслуживания. Особенности регламентных работ для автомобилей различных марок. Основные свойства, классификацию, характеристики применяемых в профессиональной деятельности материалов. Физические и химические свойства горючих и смазочных материалов. Области применения материалов.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Формы документации по проведению технического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Характеристики и правила эксплуатации вспомогательного оборудования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демонтажа, монтажа, разборки и сборки двигателей, его механизмов и систем. Характеристики и порядок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сертификации.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Технологические требования к контролю деталей и состоянию систем. Порядок работы и использования контрольно- измерительных приборов и инструментов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Способы и средства ремонта и восстановления   деталей двигателя. Технологические процессы разборки-сборки узлов и систем автомобильных двигателей. Характеристики и порядок использования специального инструмента, приспособлений и оборудования.  Технологии контроля технического состояния деталей.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Основные положения электротехники.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принцип действия электрических машин и электрического оборудования автомобилей. Устройство и конструктивные особенности элементов электрических и электронных систем автомобилей.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признаки. Меры безопасности при работе с 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электрооборудованием и электрическими инструментами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автомобилей; признаки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Перечни регламентных работ и порядок их проведения для разных видов технического обслуживания.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принцип действия электрических машин и электрооборудования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Знание форм и содержание учетной документации. Характеристики и правила эксплуатации вспомогательного оборудования.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Устройство, расположение, приборов электрооборудования, приборов электрических и электронных систем автомобиля. Технологические процессы разборки-сборки электрооборудования, узлов и элементов электрических и электронных систем.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Технологические требования для проверки исправности приборов и элементов электрических и электронных систем. Порядок работы   и использования контрольно- измерительных приборов.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элементов и узлов электрических и электронных систем, причины и способы устранения.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 Требования для проверки электрических и электронных систем и их узлов. 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Методы и технологии диагностирования трансмиссии, ходовой части и органов управления автомобилей; методы поиска необходимой информации для решения 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задач. Структура и содержание диагностических карт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визуальной 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параметров. Правила техники безопасности и охраны труда в профессиональной деятельности.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в профессиональной деятельности.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принципа действия автомобильных трансмиссий, их неисправностей и способов их устранения. Выполнять регламентных работ и порядка их проведения для разных видов технического обслуживания. Особенностей регламентных работ для автомобилей различных марок и моделей. Устройства и принципа действия ходовой части и органов управления автомобилей, их неисправностей и способов их устранения. 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Перечни регламентных работ и порядок их проведения для разных видов технического обслуживания. Особенностей регламентных работ для автомобилей различных марок моделей.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Требования правил техники безопасности при проведении демонтажно-монтажных работ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Устройство кузова, агрегатов, систем и механизмов автомобиля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Виды и назначение слесарного инструмента и приспособлений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Правила чтения технической и конструкторско-технологической документации;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по эксплуатации подъемно-транспортного оборудования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Виды и назначение оборудования, приспособлений и инструментов для проверки геометрических параметров кузовов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инструментом для проверки геометрических параметров кузовов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Визуальные признаки наличия повреждения наружных и внутренних элементов кузовов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Признаки наличия скрытых дефектов элементов кузова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Виды чертежей и схем элементов кузовов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Чтение чертежей и схем элементов кузовов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Контрольные точки геометрии кузовов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Виды технической и отчетной документации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Правила оформления технической и  отчетной документации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Виды оборудования для правки геометрии кузовов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оборудования для правки геометрии кузовов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Виды сварочного оборудования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сварочного оборудования различных типов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Обслуживание технологического оборудования в соответствии с заводской инструкцией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работе на стапеле. Принцип работы на стапеле. Способы фиксации автомобиля на стапеле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Способы контроля вытягиваемых элементов кузова. Применение дополнительной оснастки при вытягивании элементов кузовов на стапеле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Технику безопасности при работе со сверлильным и отрезным инструментом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Места стыковки элементов кузова и способы их соединения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Заводские инструкции по замене элементов кузова. Способы соединения новых элементов с кузовом. Классификация и виды защитных составов скрытых полостей и сварочных швов. Места применения защитных составов и 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материалов. Способы восстановления элементов кузова. Виды и назначение </w:t>
            </w:r>
            <w:proofErr w:type="spell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рихтовочного</w:t>
            </w:r>
            <w:proofErr w:type="spell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общее устройство и работа </w:t>
            </w:r>
            <w:proofErr w:type="spell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споттера</w:t>
            </w:r>
            <w:proofErr w:type="spell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. Методы работы </w:t>
            </w:r>
            <w:proofErr w:type="spell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споттером</w:t>
            </w:r>
            <w:proofErr w:type="spellEnd"/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Виды и работа специальных приспособлений для рихтовки элементов кузовов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правил техники безопасности при работе с 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видов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Влияние различных лакокрасочных материалов на организм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помощи при интоксикации веществами из лакокрасочных материалов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Возможные виды дефектов лакокрасочного покрытия и их причины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Способы устранения дефектов лакокрасочного покрытия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Необходимый инструмент для устранения дефектов лакокрасочного покрытия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Назначение, виды шпатлевок, грунтов, красок (баз), лаков, полиролей, защитных материалов и их применение.</w:t>
            </w:r>
            <w:proofErr w:type="gramEnd"/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подбора цвета базовой краски элементов кузова</w:t>
            </w:r>
            <w:proofErr w:type="gramEnd"/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proofErr w:type="spell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абразивности</w:t>
            </w:r>
            <w:proofErr w:type="spell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материала. Градация абразивных элементов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Порядок подбора абразивных материалов для обработки конкретных видов лакокрасочных материалов.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 и работа шлифовальных машин. Способы контроля качества подготовки поверхностей.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Виды, устройство и принцип работы краскопультов различных конструкций. Технологию нанесения базовых красок. Технологию нанесения лаков. Технологию окраски элементов кузова методом перехода по базе и по лаку. Применение полировальных паст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поверхности под полировку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Технологию полировки лака на элементах кузова</w:t>
            </w:r>
          </w:p>
          <w:p w:rsidR="006E0E60" w:rsidRPr="004E7BAF" w:rsidRDefault="006E0E60" w:rsidP="004E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окраски деталей</w:t>
            </w:r>
          </w:p>
        </w:tc>
      </w:tr>
    </w:tbl>
    <w:p w:rsidR="006E0E60" w:rsidRPr="004E7BAF" w:rsidRDefault="006E0E60" w:rsidP="004E5C10">
      <w:pPr>
        <w:rPr>
          <w:rFonts w:ascii="Times New Roman" w:hAnsi="Times New Roman" w:cs="Times New Roman"/>
          <w:sz w:val="24"/>
          <w:szCs w:val="24"/>
        </w:rPr>
      </w:pPr>
    </w:p>
    <w:p w:rsidR="006E0E60" w:rsidRPr="004E7BAF" w:rsidRDefault="006E0E60" w:rsidP="006E0E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7BAF">
        <w:rPr>
          <w:rFonts w:ascii="Times New Roman" w:hAnsi="Times New Roman" w:cs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6E0E60" w:rsidRPr="004E7BAF" w:rsidRDefault="006E0E60" w:rsidP="006E0E6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E7BAF">
        <w:rPr>
          <w:rFonts w:ascii="Times New Roman" w:hAnsi="Times New Roman" w:cs="Times New Roman"/>
          <w:sz w:val="24"/>
          <w:szCs w:val="24"/>
        </w:rPr>
        <w:t>Всего часов _______</w:t>
      </w:r>
      <w:r w:rsidR="009D4A75">
        <w:rPr>
          <w:rFonts w:ascii="Times New Roman" w:hAnsi="Times New Roman" w:cs="Times New Roman"/>
          <w:sz w:val="24"/>
          <w:szCs w:val="24"/>
          <w:u w:val="single"/>
        </w:rPr>
        <w:t>1300</w:t>
      </w:r>
      <w:proofErr w:type="gramStart"/>
      <w:r w:rsidRPr="004E7BAF">
        <w:rPr>
          <w:rFonts w:ascii="Times New Roman" w:hAnsi="Times New Roman" w:cs="Times New Roman"/>
          <w:sz w:val="24"/>
          <w:szCs w:val="24"/>
        </w:rPr>
        <w:t>_______________И</w:t>
      </w:r>
      <w:proofErr w:type="gramEnd"/>
      <w:r w:rsidRPr="004E7BAF">
        <w:rPr>
          <w:rFonts w:ascii="Times New Roman" w:hAnsi="Times New Roman" w:cs="Times New Roman"/>
          <w:sz w:val="24"/>
          <w:szCs w:val="24"/>
        </w:rPr>
        <w:t>з них   на освоение МДК_______</w:t>
      </w:r>
      <w:r w:rsidR="009D4A75">
        <w:rPr>
          <w:rFonts w:ascii="Times New Roman" w:hAnsi="Times New Roman" w:cs="Times New Roman"/>
          <w:sz w:val="24"/>
          <w:szCs w:val="24"/>
          <w:u w:val="single"/>
        </w:rPr>
        <w:t>688</w:t>
      </w:r>
      <w:r w:rsidRPr="004E7BAF">
        <w:rPr>
          <w:rFonts w:ascii="Times New Roman" w:hAnsi="Times New Roman" w:cs="Times New Roman"/>
          <w:sz w:val="24"/>
          <w:szCs w:val="24"/>
        </w:rPr>
        <w:t>________ на практики, в том числе учебную _______</w:t>
      </w:r>
      <w:r w:rsidR="00865EDB" w:rsidRPr="004E7BAF">
        <w:rPr>
          <w:rFonts w:ascii="Times New Roman" w:hAnsi="Times New Roman" w:cs="Times New Roman"/>
          <w:sz w:val="24"/>
          <w:szCs w:val="24"/>
          <w:u w:val="single"/>
        </w:rPr>
        <w:t>360</w:t>
      </w:r>
      <w:r w:rsidRPr="004E7BAF">
        <w:rPr>
          <w:rFonts w:ascii="Times New Roman" w:hAnsi="Times New Roman" w:cs="Times New Roman"/>
          <w:sz w:val="24"/>
          <w:szCs w:val="24"/>
        </w:rPr>
        <w:t>_________ и производственную_______</w:t>
      </w:r>
      <w:r w:rsidR="00865EDB" w:rsidRPr="004E7BAF">
        <w:rPr>
          <w:rFonts w:ascii="Times New Roman" w:hAnsi="Times New Roman" w:cs="Times New Roman"/>
          <w:sz w:val="24"/>
          <w:szCs w:val="24"/>
          <w:u w:val="single"/>
        </w:rPr>
        <w:t>252</w:t>
      </w:r>
      <w:r w:rsidRPr="004E7BAF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4E7BAF">
        <w:rPr>
          <w:rFonts w:ascii="Times New Roman" w:hAnsi="Times New Roman" w:cs="Times New Roman"/>
          <w:sz w:val="24"/>
          <w:szCs w:val="24"/>
        </w:rPr>
        <w:t>_________самостоятельная работа</w:t>
      </w:r>
      <w:r w:rsidRPr="004E7BAF">
        <w:rPr>
          <w:rFonts w:ascii="Times New Roman" w:hAnsi="Times New Roman" w:cs="Times New Roman"/>
          <w:i/>
          <w:sz w:val="24"/>
          <w:szCs w:val="24"/>
        </w:rPr>
        <w:t xml:space="preserve"> (определяется образовательной организацией).</w:t>
      </w:r>
    </w:p>
    <w:p w:rsidR="006E0E60" w:rsidRPr="004E7BAF" w:rsidRDefault="006E0E60" w:rsidP="006E0E6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E0E60" w:rsidRPr="004E7BAF" w:rsidRDefault="006E0E60" w:rsidP="006E0E60">
      <w:pPr>
        <w:rPr>
          <w:rFonts w:ascii="Times New Roman" w:hAnsi="Times New Roman" w:cs="Times New Roman"/>
          <w:b/>
          <w:i/>
          <w:sz w:val="24"/>
          <w:szCs w:val="24"/>
        </w:rPr>
        <w:sectPr w:rsidR="006E0E60" w:rsidRPr="004E7BAF" w:rsidSect="00865EDB">
          <w:pgSz w:w="11907" w:h="16840"/>
          <w:pgMar w:top="1134" w:right="851" w:bottom="992" w:left="1418" w:header="709" w:footer="709" w:gutter="0"/>
          <w:cols w:space="720"/>
        </w:sectPr>
      </w:pPr>
    </w:p>
    <w:p w:rsidR="006E0E60" w:rsidRPr="004E7BAF" w:rsidRDefault="004E7BAF" w:rsidP="004E7BAF">
      <w:pPr>
        <w:pStyle w:val="10"/>
        <w:rPr>
          <w:rStyle w:val="afffffa"/>
          <w:rFonts w:ascii="Times New Roman" w:hAnsi="Times New Roman"/>
          <w:sz w:val="24"/>
          <w:szCs w:val="24"/>
        </w:rPr>
      </w:pPr>
      <w:bookmarkStart w:id="1" w:name="_Toc106178593"/>
      <w:r w:rsidRPr="004E7BAF">
        <w:rPr>
          <w:rStyle w:val="afffffa"/>
          <w:rFonts w:ascii="Times New Roman" w:hAnsi="Times New Roman"/>
          <w:sz w:val="24"/>
          <w:szCs w:val="24"/>
        </w:rPr>
        <w:lastRenderedPageBreak/>
        <w:t>2. СТРУКТУРА И СОДЕРЖАНИЕ ПРОФЕССИОНАЛЬНОГО МОДУЛЯ</w:t>
      </w:r>
      <w:bookmarkEnd w:id="1"/>
    </w:p>
    <w:p w:rsidR="006E0E60" w:rsidRPr="004E7BAF" w:rsidRDefault="006E0E60" w:rsidP="006E0E60">
      <w:pPr>
        <w:rPr>
          <w:rFonts w:ascii="Times New Roman" w:hAnsi="Times New Roman" w:cs="Times New Roman"/>
          <w:b/>
          <w:sz w:val="24"/>
          <w:szCs w:val="24"/>
        </w:rPr>
      </w:pPr>
      <w:r w:rsidRPr="004E7BAF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2371"/>
        <w:gridCol w:w="1314"/>
        <w:gridCol w:w="1278"/>
        <w:gridCol w:w="1842"/>
        <w:gridCol w:w="1559"/>
        <w:gridCol w:w="1478"/>
        <w:gridCol w:w="2066"/>
        <w:gridCol w:w="1072"/>
      </w:tblGrid>
      <w:tr w:rsidR="006E0E60" w:rsidRPr="004E7BAF" w:rsidTr="00865EDB">
        <w:trPr>
          <w:trHeight w:val="353"/>
        </w:trPr>
        <w:tc>
          <w:tcPr>
            <w:tcW w:w="653" w:type="pct"/>
            <w:vMerge w:val="restar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54" w:type="pct"/>
            <w:gridSpan w:val="5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Объем профессионального модуля, час.</w:t>
            </w:r>
          </w:p>
        </w:tc>
        <w:tc>
          <w:tcPr>
            <w:tcW w:w="359" w:type="pct"/>
            <w:vMerge w:val="restar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Pr="004E7BAF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6E0E60" w:rsidRPr="004E7BAF" w:rsidTr="00865EDB">
        <w:tc>
          <w:tcPr>
            <w:tcW w:w="653" w:type="pct"/>
            <w:vMerge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7" w:type="pct"/>
            <w:gridSpan w:val="3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187" w:type="pct"/>
            <w:gridSpan w:val="2"/>
            <w:vMerge w:val="restar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359" w:type="pct"/>
            <w:vMerge/>
            <w:vAlign w:val="center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653" w:type="pct"/>
            <w:vMerge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8" w:type="pct"/>
            <w:vMerge w:val="restar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9" w:type="pct"/>
            <w:gridSpan w:val="2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1187" w:type="pct"/>
            <w:gridSpan w:val="2"/>
            <w:vMerge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653" w:type="pct"/>
            <w:vMerge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8" w:type="pct"/>
            <w:vMerge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7" w:type="pc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22" w:type="pc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95" w:type="pc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ПК 1.3, ПК. 2.3, ПК 3.3, ПК 4.3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2; ОК 4; ОК 9</w:t>
            </w:r>
            <w:r w:rsidR="001A78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7885" w:rsidRPr="001A7885">
              <w:rPr>
                <w:rFonts w:ascii="Times New Roman" w:eastAsia="Calibri" w:hAnsi="Times New Roman" w:cs="Times New Roman"/>
                <w:sz w:val="24"/>
                <w:szCs w:val="24"/>
              </w:rPr>
              <w:t>ЛР 1, ЛР 2, ЛР 3, ЛР 4, ЛР 5, ЛР 7, ЛР 12</w:t>
            </w:r>
          </w:p>
        </w:tc>
        <w:tc>
          <w:tcPr>
            <w:tcW w:w="794" w:type="pct"/>
            <w:tcBorders>
              <w:left w:val="single" w:sz="12" w:space="0" w:color="auto"/>
              <w:right w:val="single" w:sz="12" w:space="0" w:color="auto"/>
            </w:tcBorders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 Конструкция автомобилей</w:t>
            </w:r>
          </w:p>
        </w:tc>
        <w:tc>
          <w:tcPr>
            <w:tcW w:w="440" w:type="pct"/>
            <w:vAlign w:val="center"/>
          </w:tcPr>
          <w:p w:rsidR="006E0E60" w:rsidRPr="004E7BAF" w:rsidRDefault="00865EDB" w:rsidP="00865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252</w:t>
            </w:r>
          </w:p>
        </w:tc>
        <w:tc>
          <w:tcPr>
            <w:tcW w:w="428" w:type="pct"/>
            <w:tcBorders>
              <w:left w:val="single" w:sz="12" w:space="0" w:color="auto"/>
            </w:tcBorders>
          </w:tcPr>
          <w:p w:rsidR="006E0E60" w:rsidRPr="004E7BAF" w:rsidRDefault="006E0E60" w:rsidP="00865ED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E0E60" w:rsidRPr="004E7BAF" w:rsidRDefault="00865EDB" w:rsidP="00865ED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252</w:t>
            </w:r>
          </w:p>
        </w:tc>
        <w:tc>
          <w:tcPr>
            <w:tcW w:w="617" w:type="pct"/>
          </w:tcPr>
          <w:p w:rsidR="006E0E60" w:rsidRPr="004E7BAF" w:rsidRDefault="006E0E60" w:rsidP="00865ED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E60" w:rsidRPr="004E7BAF" w:rsidRDefault="00865EDB" w:rsidP="00865ED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112</w:t>
            </w:r>
          </w:p>
        </w:tc>
        <w:tc>
          <w:tcPr>
            <w:tcW w:w="522" w:type="pc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6E0E60" w:rsidRPr="004E7BAF" w:rsidRDefault="006E0E60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60782" w:rsidRPr="004E7BAF" w:rsidTr="00865EDB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D60782" w:rsidRPr="004E7BAF" w:rsidRDefault="00D60782" w:rsidP="00D6078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ПК 1.3, ПК. 2.3, ПК 3.3, ПК 4.3</w:t>
            </w:r>
          </w:p>
          <w:p w:rsidR="00D60782" w:rsidRPr="004E7BAF" w:rsidRDefault="00D60782" w:rsidP="00D6078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2; ОК 4; ОК 9</w:t>
            </w:r>
            <w:r w:rsidR="001A78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7885" w:rsidRPr="001A7885">
              <w:rPr>
                <w:rFonts w:ascii="Times New Roman" w:eastAsia="Calibri" w:hAnsi="Times New Roman" w:cs="Times New Roman"/>
                <w:sz w:val="24"/>
                <w:szCs w:val="24"/>
              </w:rPr>
              <w:t>ЛР 1, ЛР 2, ЛР 3, ЛР 4, ЛР 5, ЛР 7, ЛР 12</w:t>
            </w:r>
            <w:r w:rsidR="001A78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pct"/>
            <w:tcBorders>
              <w:left w:val="single" w:sz="12" w:space="0" w:color="auto"/>
              <w:right w:val="single" w:sz="12" w:space="0" w:color="auto"/>
            </w:tcBorders>
          </w:tcPr>
          <w:p w:rsidR="00D60782" w:rsidRPr="004E7BAF" w:rsidRDefault="00D60782" w:rsidP="00865E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7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 01.01 Устройство автомобилей</w:t>
            </w:r>
          </w:p>
        </w:tc>
        <w:tc>
          <w:tcPr>
            <w:tcW w:w="440" w:type="pct"/>
            <w:vAlign w:val="center"/>
          </w:tcPr>
          <w:p w:rsidR="00D60782" w:rsidRPr="004E7BAF" w:rsidRDefault="00BC5722" w:rsidP="00865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194</w:t>
            </w:r>
          </w:p>
        </w:tc>
        <w:tc>
          <w:tcPr>
            <w:tcW w:w="428" w:type="pct"/>
            <w:tcBorders>
              <w:left w:val="single" w:sz="12" w:space="0" w:color="auto"/>
            </w:tcBorders>
          </w:tcPr>
          <w:p w:rsidR="00D60782" w:rsidRDefault="00BC5722" w:rsidP="00865ED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BC5722" w:rsidRPr="004E7BAF" w:rsidRDefault="00BC5722" w:rsidP="00865ED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194</w:t>
            </w:r>
          </w:p>
        </w:tc>
        <w:tc>
          <w:tcPr>
            <w:tcW w:w="617" w:type="pct"/>
          </w:tcPr>
          <w:p w:rsidR="00D60782" w:rsidRDefault="00D60782" w:rsidP="00865ED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5722" w:rsidRPr="004E7BAF" w:rsidRDefault="00BC5722" w:rsidP="00865ED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84</w:t>
            </w:r>
          </w:p>
        </w:tc>
        <w:tc>
          <w:tcPr>
            <w:tcW w:w="522" w:type="pct"/>
            <w:vAlign w:val="center"/>
          </w:tcPr>
          <w:p w:rsidR="00D60782" w:rsidRPr="004E7BAF" w:rsidRDefault="00D60782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D60782" w:rsidRPr="004E7BAF" w:rsidRDefault="00D60782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D60782" w:rsidRPr="004E7BAF" w:rsidRDefault="00D60782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D60782" w:rsidRPr="004E7BAF" w:rsidRDefault="00D60782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946E7" w:rsidRPr="004E7BAF" w:rsidTr="00865EDB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9D4A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ПК 1.3, ПК. 2.3, ПК 3.3, ПК 4.3</w:t>
            </w:r>
          </w:p>
          <w:p w:rsidR="002946E7" w:rsidRPr="004E7BAF" w:rsidRDefault="002946E7" w:rsidP="009D4A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2; ОК 4; ОК 9</w:t>
            </w:r>
            <w:r w:rsidR="001A78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7885" w:rsidRPr="001A7885">
              <w:rPr>
                <w:rFonts w:ascii="Times New Roman" w:eastAsia="Calibri" w:hAnsi="Times New Roman" w:cs="Times New Roman"/>
                <w:sz w:val="24"/>
                <w:szCs w:val="24"/>
              </w:rPr>
              <w:t>ЛР 1, ЛР 2, ЛР 3, ЛР 4, ЛР 5, ЛР 7, ЛР 12</w:t>
            </w:r>
          </w:p>
        </w:tc>
        <w:tc>
          <w:tcPr>
            <w:tcW w:w="794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 01.02. Автомобильные эксплуатационные материалы</w:t>
            </w:r>
          </w:p>
        </w:tc>
        <w:tc>
          <w:tcPr>
            <w:tcW w:w="440" w:type="pct"/>
            <w:vAlign w:val="center"/>
          </w:tcPr>
          <w:p w:rsidR="002946E7" w:rsidRPr="004E7BAF" w:rsidRDefault="002946E7" w:rsidP="00865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428" w:type="pct"/>
            <w:tcBorders>
              <w:left w:val="single" w:sz="12" w:space="0" w:color="auto"/>
            </w:tcBorders>
          </w:tcPr>
          <w:p w:rsidR="002946E7" w:rsidRDefault="002946E7" w:rsidP="00865ED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946E7" w:rsidRPr="004E7BAF" w:rsidRDefault="002946E7" w:rsidP="00865ED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617" w:type="pct"/>
          </w:tcPr>
          <w:p w:rsidR="002946E7" w:rsidRDefault="002946E7" w:rsidP="00865ED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946E7" w:rsidRPr="004E7BAF" w:rsidRDefault="002946E7" w:rsidP="00865ED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52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946E7" w:rsidRPr="004E7BAF" w:rsidTr="00865EDB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ПК 1.1-1.3; ПК 2.1-2.3; ПК 3.1-3.3</w:t>
            </w:r>
          </w:p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ПК 4.1-4.3.; </w:t>
            </w:r>
            <w:proofErr w:type="gramStart"/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 w:rsidR="001A78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7885" w:rsidRPr="001A78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1, ЛР 2, ЛР 3, ЛР 4, ЛР 5, ЛР 7, ЛР 12</w:t>
            </w:r>
          </w:p>
        </w:tc>
        <w:tc>
          <w:tcPr>
            <w:tcW w:w="794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Раздел 2. Диагностирование, техническое обслуживание и </w:t>
            </w: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ремонт автомобилей</w:t>
            </w:r>
          </w:p>
        </w:tc>
        <w:tc>
          <w:tcPr>
            <w:tcW w:w="440" w:type="pct"/>
            <w:vAlign w:val="center"/>
          </w:tcPr>
          <w:p w:rsidR="002946E7" w:rsidRPr="004E7BAF" w:rsidRDefault="00037B79" w:rsidP="00865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682</w:t>
            </w:r>
          </w:p>
        </w:tc>
        <w:tc>
          <w:tcPr>
            <w:tcW w:w="428" w:type="pct"/>
            <w:tcBorders>
              <w:left w:val="single" w:sz="12" w:space="0" w:color="auto"/>
            </w:tcBorders>
          </w:tcPr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398</w:t>
            </w:r>
          </w:p>
        </w:tc>
        <w:tc>
          <w:tcPr>
            <w:tcW w:w="617" w:type="pct"/>
          </w:tcPr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5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69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946E7" w:rsidRPr="004E7BAF" w:rsidTr="00865EDB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9D4A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ПК 1.1-1.3; ПК 2.1-2.3; ПК 3.1-3.3</w:t>
            </w:r>
          </w:p>
          <w:p w:rsidR="002946E7" w:rsidRPr="004E7BAF" w:rsidRDefault="002946E7" w:rsidP="009D4A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ПК 4.1-4.3.; </w:t>
            </w:r>
            <w:proofErr w:type="gramStart"/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 w:rsidR="001A78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7885" w:rsidRPr="001A7885">
              <w:rPr>
                <w:rFonts w:ascii="Times New Roman" w:eastAsia="Calibri" w:hAnsi="Times New Roman" w:cs="Times New Roman"/>
                <w:sz w:val="24"/>
                <w:szCs w:val="24"/>
              </w:rPr>
              <w:t>ЛР 1, ЛР 2, ЛР 3, ЛР 4, ЛР 5, ЛР 7, ЛР 12</w:t>
            </w:r>
          </w:p>
        </w:tc>
        <w:tc>
          <w:tcPr>
            <w:tcW w:w="794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 01.03. Технологические процессы технического обслуживания и ремонта автомобилей</w:t>
            </w:r>
          </w:p>
        </w:tc>
        <w:tc>
          <w:tcPr>
            <w:tcW w:w="440" w:type="pct"/>
            <w:vAlign w:val="center"/>
          </w:tcPr>
          <w:p w:rsidR="002946E7" w:rsidRPr="004E7BAF" w:rsidRDefault="009D4A75" w:rsidP="00865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428" w:type="pct"/>
            <w:tcBorders>
              <w:left w:val="single" w:sz="12" w:space="0" w:color="auto"/>
            </w:tcBorders>
          </w:tcPr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946E7" w:rsidRPr="004E7BAF" w:rsidRDefault="009D4A75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617" w:type="pct"/>
          </w:tcPr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946E7" w:rsidRPr="004E7BAF" w:rsidTr="00865EDB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9D4A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ПК 1.1-1.3; ПК 2.1-2.3; ПК 3.1-3.3</w:t>
            </w:r>
          </w:p>
          <w:p w:rsidR="002946E7" w:rsidRPr="004E7BAF" w:rsidRDefault="002946E7" w:rsidP="009D4A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ПК 4.1-4.3.; </w:t>
            </w:r>
            <w:proofErr w:type="gramStart"/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794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 01.04. Техническое обслуживание и ремонт автомобильных двигателей</w:t>
            </w:r>
          </w:p>
        </w:tc>
        <w:tc>
          <w:tcPr>
            <w:tcW w:w="440" w:type="pct"/>
            <w:vAlign w:val="center"/>
          </w:tcPr>
          <w:p w:rsidR="002946E7" w:rsidRPr="004E7BAF" w:rsidRDefault="009D4A75" w:rsidP="00865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104</w:t>
            </w:r>
          </w:p>
        </w:tc>
        <w:tc>
          <w:tcPr>
            <w:tcW w:w="428" w:type="pct"/>
            <w:tcBorders>
              <w:left w:val="single" w:sz="12" w:space="0" w:color="auto"/>
            </w:tcBorders>
          </w:tcPr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46E7" w:rsidRDefault="002946E7" w:rsidP="002475A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  <w:tc>
          <w:tcPr>
            <w:tcW w:w="617" w:type="pct"/>
          </w:tcPr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946E7" w:rsidRPr="004E7BAF" w:rsidTr="00865EDB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9D4A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ПК 1.1-1.3; ПК 2.1-2.3; ПК 3.1-3.3</w:t>
            </w:r>
          </w:p>
          <w:p w:rsidR="002946E7" w:rsidRPr="004E7BAF" w:rsidRDefault="002946E7" w:rsidP="009D4A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ПК 4.1-4.3.; </w:t>
            </w:r>
            <w:proofErr w:type="gramStart"/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 w:rsidR="001A78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7885" w:rsidRPr="001A7885">
              <w:rPr>
                <w:rFonts w:ascii="Times New Roman" w:eastAsia="Calibri" w:hAnsi="Times New Roman" w:cs="Times New Roman"/>
                <w:sz w:val="24"/>
                <w:szCs w:val="24"/>
              </w:rPr>
              <w:t>ЛР 1, ЛР 2, ЛР 3, ЛР 4, ЛР 5, ЛР 7, ЛР 12</w:t>
            </w:r>
          </w:p>
        </w:tc>
        <w:tc>
          <w:tcPr>
            <w:tcW w:w="794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 01.05.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440" w:type="pct"/>
            <w:vAlign w:val="center"/>
          </w:tcPr>
          <w:p w:rsidR="002946E7" w:rsidRPr="004E7BAF" w:rsidRDefault="009D4A75" w:rsidP="00865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428" w:type="pct"/>
            <w:tcBorders>
              <w:left w:val="single" w:sz="12" w:space="0" w:color="auto"/>
            </w:tcBorders>
          </w:tcPr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946E7" w:rsidRPr="004E7BAF" w:rsidRDefault="009D4A75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617" w:type="pct"/>
          </w:tcPr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46E7" w:rsidRPr="004E7BAF" w:rsidRDefault="009D4A75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946E7" w:rsidRPr="004E7BAF" w:rsidTr="00865EDB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9D4A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ПК 1.1-1.3; ПК 2.1-2.3; ПК 3.1-3.3</w:t>
            </w:r>
          </w:p>
          <w:p w:rsidR="002946E7" w:rsidRPr="004E7BAF" w:rsidRDefault="002946E7" w:rsidP="009D4A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ПК 4.1-4.3.; </w:t>
            </w:r>
            <w:proofErr w:type="gramStart"/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 w:rsidR="001A78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7885" w:rsidRPr="001A7885">
              <w:rPr>
                <w:rFonts w:ascii="Times New Roman" w:eastAsia="Calibri" w:hAnsi="Times New Roman" w:cs="Times New Roman"/>
                <w:sz w:val="24"/>
                <w:szCs w:val="24"/>
              </w:rPr>
              <w:t>ЛР 1, ЛР 2, ЛР 3, ЛР 4, ЛР 5, ЛР 7, ЛР 12</w:t>
            </w:r>
          </w:p>
        </w:tc>
        <w:tc>
          <w:tcPr>
            <w:tcW w:w="794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 01.06. Техническое обслуживание и ремонт шасси автомобилей</w:t>
            </w:r>
          </w:p>
        </w:tc>
        <w:tc>
          <w:tcPr>
            <w:tcW w:w="440" w:type="pct"/>
            <w:vAlign w:val="center"/>
          </w:tcPr>
          <w:p w:rsidR="002946E7" w:rsidRPr="004E7BAF" w:rsidRDefault="009D4A75" w:rsidP="00865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114</w:t>
            </w:r>
          </w:p>
        </w:tc>
        <w:tc>
          <w:tcPr>
            <w:tcW w:w="428" w:type="pct"/>
            <w:tcBorders>
              <w:left w:val="single" w:sz="12" w:space="0" w:color="auto"/>
            </w:tcBorders>
          </w:tcPr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946E7" w:rsidRPr="004E7BAF" w:rsidRDefault="009D4A75" w:rsidP="002475A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17" w:type="pct"/>
          </w:tcPr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946E7" w:rsidRPr="004E7BAF" w:rsidTr="00865EDB">
        <w:tc>
          <w:tcPr>
            <w:tcW w:w="653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9D4A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ПК 1.1-1.3; ПК 2.1-2.3; ПК 3.1-3.3</w:t>
            </w:r>
          </w:p>
          <w:p w:rsidR="002946E7" w:rsidRPr="004E7BAF" w:rsidRDefault="002946E7" w:rsidP="009D4A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ПК 4.1-4.3.; ОК</w:t>
            </w:r>
            <w:r w:rsidR="001A78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7885" w:rsidRPr="001A78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1, ЛР 2, ЛР 3, ЛР 4, ЛР 5, ЛР 7, ЛР 12</w:t>
            </w:r>
          </w:p>
        </w:tc>
        <w:tc>
          <w:tcPr>
            <w:tcW w:w="794" w:type="pct"/>
            <w:tcBorders>
              <w:left w:val="single" w:sz="12" w:space="0" w:color="auto"/>
              <w:right w:val="single" w:sz="12" w:space="0" w:color="auto"/>
            </w:tcBorders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МДК 01.07. Ремонт кузовов автомобилей</w:t>
            </w:r>
          </w:p>
        </w:tc>
        <w:tc>
          <w:tcPr>
            <w:tcW w:w="440" w:type="pct"/>
            <w:vAlign w:val="center"/>
          </w:tcPr>
          <w:p w:rsidR="002946E7" w:rsidRPr="004E7BAF" w:rsidRDefault="002946E7" w:rsidP="00865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</w:t>
            </w:r>
          </w:p>
        </w:tc>
        <w:tc>
          <w:tcPr>
            <w:tcW w:w="428" w:type="pct"/>
            <w:tcBorders>
              <w:left w:val="single" w:sz="12" w:space="0" w:color="auto"/>
            </w:tcBorders>
          </w:tcPr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617" w:type="pct"/>
          </w:tcPr>
          <w:p w:rsidR="002946E7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946E7" w:rsidRPr="004E7BAF" w:rsidTr="00865EDB">
        <w:tc>
          <w:tcPr>
            <w:tcW w:w="6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40" w:type="pct"/>
            <w:vAlign w:val="center"/>
          </w:tcPr>
          <w:p w:rsidR="002946E7" w:rsidRPr="004E7BAF" w:rsidRDefault="002946E7" w:rsidP="00865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2062" w:type="pct"/>
            <w:gridSpan w:val="4"/>
            <w:shd w:val="clear" w:color="auto" w:fill="A6A6A6" w:themeFill="background1" w:themeFillShade="A6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359" w:type="pct"/>
            <w:vAlign w:val="center"/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946E7" w:rsidRPr="004E7BAF" w:rsidTr="00865EDB"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46E7" w:rsidRPr="004E7BAF" w:rsidRDefault="002946E7" w:rsidP="00865EDB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46E7" w:rsidRPr="004E7BAF" w:rsidRDefault="002946E7" w:rsidP="00865EDB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vAlign w:val="center"/>
          </w:tcPr>
          <w:p w:rsidR="002946E7" w:rsidRPr="004E7BAF" w:rsidRDefault="00037B79" w:rsidP="00865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1300</w:t>
            </w:r>
          </w:p>
        </w:tc>
        <w:tc>
          <w:tcPr>
            <w:tcW w:w="428" w:type="pct"/>
            <w:vAlign w:val="center"/>
          </w:tcPr>
          <w:p w:rsidR="002946E7" w:rsidRPr="004E7BAF" w:rsidRDefault="00037B79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682</w:t>
            </w:r>
          </w:p>
        </w:tc>
        <w:tc>
          <w:tcPr>
            <w:tcW w:w="617" w:type="pct"/>
            <w:vAlign w:val="center"/>
          </w:tcPr>
          <w:p w:rsidR="002946E7" w:rsidRPr="004E7BAF" w:rsidRDefault="00017D11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52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5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92" w:type="pct"/>
            <w:vAlign w:val="center"/>
          </w:tcPr>
          <w:p w:rsidR="002946E7" w:rsidRPr="004E7BAF" w:rsidRDefault="002946E7" w:rsidP="00865E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359" w:type="pct"/>
            <w:vAlign w:val="center"/>
          </w:tcPr>
          <w:p w:rsidR="002946E7" w:rsidRPr="004E7BAF" w:rsidRDefault="002946E7" w:rsidP="00865E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E0E60" w:rsidRPr="004E7BAF" w:rsidRDefault="006E0E60" w:rsidP="006E0E60">
      <w:pPr>
        <w:rPr>
          <w:rFonts w:ascii="Times New Roman" w:hAnsi="Times New Roman" w:cs="Times New Roman"/>
          <w:b/>
          <w:sz w:val="24"/>
          <w:szCs w:val="24"/>
        </w:rPr>
      </w:pPr>
    </w:p>
    <w:p w:rsidR="006E0E60" w:rsidRPr="004E7BAF" w:rsidRDefault="006E0E60" w:rsidP="006E0E60">
      <w:pPr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6E0E60" w:rsidRPr="004E7BAF" w:rsidSect="00865ED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E0E60" w:rsidRPr="004E7BAF" w:rsidRDefault="006E0E60" w:rsidP="006E0E6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BAF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3"/>
        <w:gridCol w:w="7228"/>
        <w:gridCol w:w="3569"/>
        <w:gridCol w:w="1263"/>
      </w:tblGrid>
      <w:tr w:rsidR="006E0E60" w:rsidRPr="004E7BAF" w:rsidTr="00865EDB">
        <w:trPr>
          <w:trHeight w:val="1035"/>
        </w:trPr>
        <w:tc>
          <w:tcPr>
            <w:tcW w:w="962" w:type="pc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4E7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4E7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курсовая работа (проект) 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6E0E60" w:rsidRPr="004E7BAF" w:rsidTr="00865EDB">
        <w:trPr>
          <w:trHeight w:val="267"/>
        </w:trPr>
        <w:tc>
          <w:tcPr>
            <w:tcW w:w="4577" w:type="pct"/>
            <w:gridSpan w:val="3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Конструкция автомобилей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252</w:t>
            </w:r>
          </w:p>
        </w:tc>
      </w:tr>
      <w:tr w:rsidR="006E0E60" w:rsidRPr="004E7BAF" w:rsidTr="00865EDB">
        <w:tc>
          <w:tcPr>
            <w:tcW w:w="4577" w:type="pct"/>
            <w:gridSpan w:val="3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01.01 Устройство автомобилей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  <w:r w:rsidR="006E0E60" w:rsidRPr="004E7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6E0E60" w:rsidRPr="004E7BAF" w:rsidTr="00865EDB">
        <w:trPr>
          <w:trHeight w:val="190"/>
        </w:trPr>
        <w:tc>
          <w:tcPr>
            <w:tcW w:w="962" w:type="pc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Двигатели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</w:tr>
      <w:tr w:rsidR="006E0E60" w:rsidRPr="004E7BAF" w:rsidTr="00865EDB">
        <w:trPr>
          <w:trHeight w:val="307"/>
        </w:trPr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32"/>
              </w:numPr>
              <w:tabs>
                <w:tab w:val="left" w:pos="388"/>
              </w:tabs>
              <w:spacing w:before="0" w:after="0"/>
              <w:ind w:left="0" w:firstLine="0"/>
            </w:pPr>
            <w:r w:rsidRPr="004E7BAF">
              <w:t>Общие сведения о двигателях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E60" w:rsidRPr="004E7BAF" w:rsidTr="00865EDB">
        <w:trPr>
          <w:trHeight w:val="77"/>
        </w:trPr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32"/>
              </w:numPr>
              <w:tabs>
                <w:tab w:val="left" w:pos="388"/>
              </w:tabs>
              <w:spacing w:before="0" w:after="0"/>
              <w:ind w:left="0" w:firstLine="0"/>
            </w:pPr>
            <w:r w:rsidRPr="004E7BAF">
              <w:t>Рабочие циклы двигателей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32"/>
              </w:numPr>
              <w:tabs>
                <w:tab w:val="left" w:pos="388"/>
              </w:tabs>
              <w:spacing w:before="0" w:after="0"/>
              <w:ind w:left="0" w:firstLine="0"/>
            </w:pPr>
            <w:r w:rsidRPr="004E7BAF">
              <w:t>Кривошипно-шатунный механизм – назначение, устройство, принцип работы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32"/>
              </w:numPr>
              <w:tabs>
                <w:tab w:val="left" w:pos="388"/>
              </w:tabs>
              <w:spacing w:before="0" w:after="0"/>
              <w:ind w:left="0" w:firstLine="0"/>
            </w:pPr>
            <w:r w:rsidRPr="004E7BAF">
              <w:t>Механизм газораспределения – назначение, устройство, принцип работы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32"/>
              </w:numPr>
              <w:tabs>
                <w:tab w:val="left" w:pos="388"/>
              </w:tabs>
              <w:spacing w:before="0" w:after="0"/>
              <w:ind w:left="0" w:firstLine="0"/>
            </w:pPr>
            <w:r w:rsidRPr="004E7BAF">
              <w:t>Система охлаждения – назначение, устройство, принцип работы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32"/>
              </w:numPr>
              <w:tabs>
                <w:tab w:val="left" w:pos="388"/>
              </w:tabs>
              <w:spacing w:before="0" w:after="0"/>
              <w:ind w:left="0" w:firstLine="0"/>
            </w:pPr>
            <w:r w:rsidRPr="004E7BAF">
              <w:t>Система смазки – назначение, устройство, принцип работы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  <w:tcBorders>
              <w:bottom w:val="nil"/>
            </w:tcBorders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32"/>
              </w:numPr>
              <w:tabs>
                <w:tab w:val="left" w:pos="388"/>
              </w:tabs>
              <w:spacing w:before="0" w:after="0"/>
              <w:ind w:left="0" w:firstLine="0"/>
            </w:pPr>
            <w:r w:rsidRPr="004E7BAF">
              <w:t>Система питания – назначение, устройство, принцип работы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 w:val="restart"/>
            <w:tcBorders>
              <w:top w:val="nil"/>
            </w:tcBorders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32"/>
              </w:numPr>
              <w:tabs>
                <w:tab w:val="left" w:pos="388"/>
              </w:tabs>
              <w:spacing w:before="0" w:after="0"/>
              <w:ind w:left="0" w:firstLine="0"/>
            </w:pPr>
            <w:r w:rsidRPr="004E7BAF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0"/>
              </w:numPr>
              <w:spacing w:before="0" w:after="0"/>
              <w:ind w:left="0" w:firstLine="0"/>
              <w:contextualSpacing/>
            </w:pPr>
            <w:r w:rsidRPr="004E7BAF">
              <w:t>Выполнение заданий по изучению устройства и работы кривошипно-шатунных механизмов различных двигателей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0"/>
              </w:numPr>
              <w:spacing w:before="0" w:after="0"/>
              <w:ind w:left="0" w:firstLine="0"/>
              <w:contextualSpacing/>
            </w:pPr>
            <w:r w:rsidRPr="004E7BAF">
              <w:t>Выполнение заданий по изучению устройства и работы газораспределительных механизмов различных двигателей.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0"/>
              </w:numPr>
              <w:spacing w:before="0" w:after="0"/>
              <w:ind w:left="0" w:firstLine="0"/>
              <w:contextualSpacing/>
            </w:pPr>
            <w:r w:rsidRPr="004E7BAF">
              <w:t>Выполнение заданий по изучению устройства и работы систем охлаждений различных двигателей.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0"/>
              </w:numPr>
              <w:spacing w:before="0" w:after="0"/>
              <w:ind w:left="0" w:firstLine="0"/>
              <w:contextualSpacing/>
            </w:pPr>
            <w:r w:rsidRPr="004E7BAF">
              <w:t>Выполнение заданий по изучению устройства и работы смазочных систем различных двигателей.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0"/>
              </w:numPr>
              <w:spacing w:before="0" w:after="0"/>
              <w:ind w:left="0" w:firstLine="0"/>
              <w:contextualSpacing/>
            </w:pPr>
            <w:r w:rsidRPr="004E7BAF">
              <w:t>Выполнение заданий по изучению устройства и работы систем питания двигателей различных двигателей.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1.2. Трансмиссия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Общее устройство трансмиссий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Сцепление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Коробка передач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Карданная передача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Ведущие мосты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2"/>
              </w:numPr>
              <w:spacing w:before="0" w:after="0" w:line="276" w:lineRule="auto"/>
              <w:ind w:left="0" w:firstLine="0"/>
              <w:contextualSpacing/>
            </w:pPr>
            <w:r w:rsidRPr="004E7BAF">
              <w:t>Изучение устройства и работы сцеплений и их приводов.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2"/>
              </w:numPr>
              <w:spacing w:before="0" w:after="0" w:line="276" w:lineRule="auto"/>
              <w:ind w:left="0" w:firstLine="0"/>
              <w:contextualSpacing/>
            </w:pPr>
            <w:r w:rsidRPr="004E7BAF">
              <w:t>Изучение устройства и работы коробок передач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2"/>
              </w:numPr>
              <w:spacing w:before="0" w:after="0" w:line="276" w:lineRule="auto"/>
              <w:ind w:left="0" w:firstLine="0"/>
              <w:contextualSpacing/>
            </w:pPr>
            <w:r w:rsidRPr="004E7BAF">
              <w:t>Изучение устройства и работы карданных передач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2"/>
              </w:numPr>
              <w:spacing w:before="0" w:after="0" w:line="276" w:lineRule="auto"/>
              <w:ind w:left="0" w:firstLine="0"/>
              <w:contextualSpacing/>
            </w:pPr>
            <w:r w:rsidRPr="004E7BAF">
              <w:t xml:space="preserve">Изучение устройства и работы ведущих мостов 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1.3. Несущая система,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подвеска, колеса.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Конструкции рам автомобилей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Передний управляемый мост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Колеса и шины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Типы подвесок, назначение, принцип работы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Виды кузов, кабин  различных автомобилей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6"/>
              </w:numPr>
              <w:spacing w:before="0" w:after="0" w:line="276" w:lineRule="auto"/>
              <w:ind w:left="0" w:firstLine="0"/>
              <w:contextualSpacing/>
            </w:pPr>
            <w:r w:rsidRPr="004E7BAF">
              <w:t>Изучение устройства и работы управляемых мостов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6"/>
              </w:numPr>
              <w:spacing w:before="0" w:after="0" w:line="276" w:lineRule="auto"/>
              <w:ind w:left="0" w:firstLine="0"/>
              <w:contextualSpacing/>
            </w:pPr>
            <w:r w:rsidRPr="004E7BAF">
              <w:t>Изучение устройства и работы подвесок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6"/>
              </w:numPr>
              <w:spacing w:before="0" w:after="0" w:line="276" w:lineRule="auto"/>
              <w:ind w:left="0" w:firstLine="0"/>
              <w:contextualSpacing/>
            </w:pPr>
            <w:r w:rsidRPr="004E7BAF">
              <w:t>Изучение устройства и работы автомобильных колес и шин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6"/>
              </w:numPr>
              <w:spacing w:before="0" w:after="0" w:line="276" w:lineRule="auto"/>
              <w:ind w:left="0" w:firstLine="0"/>
              <w:contextualSpacing/>
            </w:pPr>
            <w:r w:rsidRPr="004E7BAF">
              <w:t>Изучение устройства и работы кузовов, кабин и оборудования, размещенных в них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1.4. Системы управления.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устройство, принцип действия рулевого управления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устройство, принцип действия тормозных систем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5"/>
              </w:numPr>
              <w:spacing w:before="0" w:after="0" w:line="276" w:lineRule="auto"/>
              <w:ind w:left="0" w:firstLine="0"/>
              <w:contextualSpacing/>
            </w:pPr>
            <w:r w:rsidRPr="004E7BAF">
              <w:t>Выполнение заданий по изучению устройства и работы рулевого управления.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5"/>
              </w:numPr>
              <w:spacing w:before="0" w:after="0" w:line="276" w:lineRule="auto"/>
              <w:ind w:left="0" w:firstLine="0"/>
              <w:contextualSpacing/>
            </w:pPr>
            <w:r w:rsidRPr="004E7BAF">
              <w:t>Выполнение заданий по изучению устройства и работы тормозных систем.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1.5. Электрооборудование автомобилей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Система электроснабжения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Система зажигания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Электропусковые</w:t>
            </w:r>
            <w:proofErr w:type="spell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Системы освещения и световой сигнализации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Контрольно-измерительные приборы,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Системы управления двигателей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Электронные системы управления автомобилей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4"/>
              </w:numPr>
              <w:spacing w:before="0" w:after="0"/>
              <w:ind w:left="0" w:firstLine="0"/>
              <w:contextualSpacing/>
            </w:pPr>
            <w:r w:rsidRPr="004E7BAF">
              <w:t>Изучение устройства и работы аккумуляторных батарей и генераторных установок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4"/>
              </w:numPr>
              <w:spacing w:before="0" w:after="0"/>
              <w:ind w:left="0" w:firstLine="0"/>
              <w:contextualSpacing/>
            </w:pPr>
            <w:r w:rsidRPr="004E7BAF">
              <w:t>Изучение устройства и работы систем зажигания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4"/>
              </w:numPr>
              <w:spacing w:before="0" w:after="0"/>
              <w:ind w:left="0" w:firstLine="0"/>
              <w:contextualSpacing/>
            </w:pPr>
            <w:r w:rsidRPr="004E7BAF">
              <w:t>Изучение устройства и работы стартера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4"/>
              </w:numPr>
              <w:spacing w:before="0" w:after="0"/>
              <w:ind w:left="0" w:firstLine="0"/>
              <w:contextualSpacing/>
            </w:pPr>
            <w:r w:rsidRPr="004E7BAF">
              <w:t xml:space="preserve">Изучение устройства и принципа действия осветительных и контрольно-измерительных приборов 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4"/>
              </w:numPr>
              <w:spacing w:before="0" w:after="0"/>
              <w:ind w:left="0" w:firstLine="0"/>
              <w:contextualSpacing/>
            </w:pPr>
            <w:r w:rsidRPr="004E7BAF">
              <w:t>Изучение устройства и работы датчиков систем управления двигателей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rPr>
          <w:trHeight w:val="269"/>
        </w:trPr>
        <w:tc>
          <w:tcPr>
            <w:tcW w:w="4577" w:type="pct"/>
            <w:gridSpan w:val="3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 01.02. Автомобильные эксплуатационные материалы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2.1. Основные сведения о производстве топлив и смазочных материалов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Влияние химического состава нефти на свойства получаемых топлив и масел. Получение топлив прямой перегонкой.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rPr>
          <w:trHeight w:val="275"/>
        </w:trPr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Вторичная переработка нефти методами термической деструкции и синтеза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2.2.  Автомобильные топлива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Автомобильные бензины, эксплуатационные требования к ним. 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Детонационная стойкость. Ассортимент бензинов.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Дизельные топлива, эксплуатационные требования к ним.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Самовоспламеняемость</w:t>
            </w:r>
            <w:proofErr w:type="spell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дизельных топлив. Ассортимент дизельных топлив.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Газообразные углеводородные топлива. Основы применения нетрадиционных видов топлива.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Экономия топлива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Качество топлива.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2"/>
              </w:numPr>
              <w:spacing w:before="0" w:after="0"/>
              <w:ind w:left="0" w:firstLine="0"/>
              <w:contextualSpacing/>
            </w:pPr>
            <w:r w:rsidRPr="004E7BAF">
              <w:t>Определение качества бензинов (фракционный состав, содержание кислот и щелочей, наличие олефинов)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2"/>
              </w:numPr>
              <w:spacing w:before="0" w:after="0"/>
              <w:ind w:left="0" w:firstLine="0"/>
              <w:contextualSpacing/>
            </w:pPr>
            <w:r w:rsidRPr="004E7BAF">
              <w:t>Определение качества дизельного топлива (кинематическая вязкость, плотность дизельного топлива)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2.3. Автомобильные смазочные материалы.  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Масла для двигателей, требования к маслам, присадки, ассортимент масел.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Трансмиссионные и гидравлические масла. Классификация  и ассортимент масел.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Автомобильные пластические смазки, требования к ним.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Экономия смазочных материалов.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Качество смазочных материалов.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3"/>
              </w:numPr>
              <w:spacing w:before="0" w:after="0" w:line="276" w:lineRule="auto"/>
              <w:ind w:left="0" w:firstLine="0"/>
              <w:contextualSpacing/>
            </w:pPr>
            <w:r w:rsidRPr="004E7BAF">
              <w:t>Определение качества масел (кинематическая вязкость, температура застывания)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3"/>
              </w:numPr>
              <w:spacing w:before="0" w:after="0" w:line="276" w:lineRule="auto"/>
              <w:ind w:left="0" w:firstLine="0"/>
              <w:contextualSpacing/>
            </w:pPr>
            <w:r w:rsidRPr="004E7BAF">
              <w:t>Определение качества пластической смазки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2.4.  </w:t>
            </w: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Автомобильные специальные жидкости.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Жидкости для системы охлаждения;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Жидкости для гидравлических систем.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1"/>
                <w:numId w:val="5"/>
              </w:numPr>
              <w:spacing w:before="0" w:after="0"/>
              <w:ind w:left="0" w:firstLine="0"/>
              <w:contextualSpacing/>
              <w:jc w:val="both"/>
            </w:pPr>
            <w:r w:rsidRPr="004E7BAF">
              <w:t>Определение качества антифриза.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2.5</w:t>
            </w:r>
            <w:r w:rsidRPr="004E7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Конструкционно-ремонтные материалы.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Лакокрасочные материалы. 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Защитные материалы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Резиновые, уплотнительные, обивочные, электроизоляционные материалы и клеи.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1"/>
              </w:numPr>
              <w:spacing w:before="0" w:after="0"/>
              <w:ind w:left="0" w:firstLine="0"/>
              <w:contextualSpacing/>
              <w:rPr>
                <w:b/>
                <w:i/>
              </w:rPr>
            </w:pPr>
            <w:r w:rsidRPr="004E7BAF">
              <w:rPr>
                <w:rFonts w:eastAsia="Times New Roman"/>
                <w:bCs/>
              </w:rPr>
              <w:t>Определение качества лакокрасочных материалов.</w:t>
            </w:r>
          </w:p>
        </w:tc>
        <w:tc>
          <w:tcPr>
            <w:tcW w:w="423" w:type="pct"/>
            <w:vAlign w:val="center"/>
          </w:tcPr>
          <w:p w:rsidR="006E0E60" w:rsidRPr="004E7BAF" w:rsidRDefault="001C29D7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6E0E60" w:rsidRPr="004E7BAF" w:rsidTr="00865EDB">
        <w:trPr>
          <w:trHeight w:val="291"/>
        </w:trPr>
        <w:tc>
          <w:tcPr>
            <w:tcW w:w="4577" w:type="pct"/>
            <w:gridSpan w:val="3"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2. Диагностирование, техническое обслуживание и ремонт автомобилей</w:t>
            </w:r>
          </w:p>
        </w:tc>
        <w:tc>
          <w:tcPr>
            <w:tcW w:w="423" w:type="pct"/>
            <w:vAlign w:val="center"/>
          </w:tcPr>
          <w:p w:rsidR="006E0E60" w:rsidRPr="004E7BAF" w:rsidRDefault="00AD736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73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684</w:t>
            </w:r>
          </w:p>
        </w:tc>
      </w:tr>
      <w:tr w:rsidR="006E0E60" w:rsidRPr="004E7BAF" w:rsidTr="00865EDB">
        <w:tc>
          <w:tcPr>
            <w:tcW w:w="4577" w:type="pct"/>
            <w:gridSpan w:val="3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 01.03. Технологические процессы технического обслуживания и ремонта автомобилей</w:t>
            </w:r>
          </w:p>
        </w:tc>
        <w:tc>
          <w:tcPr>
            <w:tcW w:w="423" w:type="pct"/>
            <w:vAlign w:val="center"/>
          </w:tcPr>
          <w:p w:rsidR="006E0E60" w:rsidRPr="004E7BAF" w:rsidRDefault="00017D11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96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3.1. Основы ТО и ремонта подвижного состава АТ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5C0003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Надежность и долговечность автомобиля.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Система ТО и ремонта подвижного состава.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Положение о ТО и ремонте подвижного состава.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3.2 Технологическое и диагностическое оборудование, приспособления и инструмент для технического обслуживания и текущего ремонта автомобилей.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017D11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Общие сведения о технологическом и диагностическом оборудовании, приспособлениях и инструменте.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Оборудование для уборочных, моечных и очистных работ.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Осмотровое и подъемно-транспортное оборудование.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Оборудование для смазочно-заправочных работ.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Оборудование, приспособления и инструмент для разборочно-сборочных работ.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Диагностическое оборудование.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3.3. Документация по техническому обслуживанию и ремонту автомобилей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Заказ-наряд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Приемо-сдаточный акт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rPr>
          <w:trHeight w:val="85"/>
        </w:trPr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20" w:type="pc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Диагностическая карта</w:t>
            </w:r>
          </w:p>
        </w:tc>
        <w:tc>
          <w:tcPr>
            <w:tcW w:w="1195" w:type="pct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rPr>
          <w:trHeight w:val="415"/>
        </w:trPr>
        <w:tc>
          <w:tcPr>
            <w:tcW w:w="4577" w:type="pct"/>
            <w:gridSpan w:val="3"/>
          </w:tcPr>
          <w:p w:rsidR="006E0E60" w:rsidRPr="004E7BAF" w:rsidRDefault="005004CA" w:rsidP="009B1BE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работ.</w:t>
            </w:r>
          </w:p>
          <w:p w:rsidR="006E0E60" w:rsidRPr="004E7BAF" w:rsidRDefault="006E0E60" w:rsidP="009B1BE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Технологический расчет комплекса технического обслуживания (ЕО, ТО-1, ТО-2) с разработкой технологии и организации работ на одном из постов.</w:t>
            </w:r>
          </w:p>
          <w:p w:rsidR="006E0E60" w:rsidRPr="004E7BAF" w:rsidRDefault="006E0E60" w:rsidP="009B1BE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Технологический расчет постов (линий) общей или поэлементной диагностики с разработкой технологии и организации работ по диагностированию группы агрегатов, систем.</w:t>
            </w:r>
          </w:p>
          <w:p w:rsidR="006E0E60" w:rsidRPr="004E7BAF" w:rsidRDefault="006E0E60" w:rsidP="009B1BE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Технологический расчет комплекса текущего ремонта автомобилей с разработкой технологии и организации работы на одном из рабочих мест.</w:t>
            </w:r>
          </w:p>
          <w:p w:rsidR="006E0E60" w:rsidRPr="004E7BAF" w:rsidRDefault="006E0E60" w:rsidP="009B1BE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Технологический расчет одного из производственных участков (цехов) с разработкой технологии и организации работы на одном из рабочих мест.</w:t>
            </w:r>
          </w:p>
          <w:p w:rsidR="006E0E60" w:rsidRPr="004E7BAF" w:rsidRDefault="006E0E60" w:rsidP="009B1BE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Технологический процесс ремонта деталей.</w:t>
            </w:r>
          </w:p>
          <w:p w:rsidR="006E0E60" w:rsidRPr="004E7BAF" w:rsidRDefault="006E0E60" w:rsidP="009B1BE9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Технологический процесс сборочно-разборочных работ.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7. Проектирование производственных участков авторемонтных предприятий.</w:t>
            </w:r>
          </w:p>
        </w:tc>
        <w:tc>
          <w:tcPr>
            <w:tcW w:w="423" w:type="pct"/>
            <w:vAlign w:val="center"/>
          </w:tcPr>
          <w:p w:rsidR="006E0E60" w:rsidRPr="004E7BAF" w:rsidRDefault="005004C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20</w:t>
            </w:r>
          </w:p>
        </w:tc>
      </w:tr>
      <w:tr w:rsidR="006E0E60" w:rsidRPr="004E7BAF" w:rsidTr="00865EDB">
        <w:tc>
          <w:tcPr>
            <w:tcW w:w="4577" w:type="pct"/>
            <w:gridSpan w:val="3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МДК 01.04. Техническое обслуживание и ремонт автомобильных двигателей</w:t>
            </w:r>
          </w:p>
        </w:tc>
        <w:tc>
          <w:tcPr>
            <w:tcW w:w="423" w:type="pct"/>
            <w:vAlign w:val="center"/>
          </w:tcPr>
          <w:p w:rsidR="006E0E60" w:rsidRPr="004E7BAF" w:rsidRDefault="005C0003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104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4.1</w:t>
            </w:r>
            <w:r w:rsidRPr="004E7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Оборудование и технологическая оснастка для технического обслуживания и ремонта двигателей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AD736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Диагностическое оборудование и приборы для контроля технического состояния двигателя в целом и его отдельных механизмов и систем.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диагностического оборудования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Оборудование и оснастка для ремонта двигателей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работе 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технологическая оснастка для ремонта двигателей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20"/>
              </w:numPr>
              <w:spacing w:before="0" w:after="0"/>
              <w:ind w:left="0" w:firstLine="0"/>
              <w:contextualSpacing/>
            </w:pPr>
            <w:r w:rsidRPr="004E7BAF">
              <w:t>Устройство и работа диагностического оборудования и оснастки для ремонта двигателей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4.2. Технология технического обслуживания и ремонта двигателей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5004C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Регламентное обслуживание двигателей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механизмов и систем двигателей и их признаки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Способы и технология ремонта механизмов и систем двигателя, а также их отдельных элементов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Дефектование</w:t>
            </w:r>
            <w:proofErr w:type="spell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при помощи контрольно-измерительного инструмента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Контроль качества проведения работ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9"/>
              </w:numPr>
              <w:spacing w:before="0" w:after="0" w:line="276" w:lineRule="auto"/>
              <w:ind w:left="0" w:firstLine="0"/>
              <w:contextualSpacing/>
            </w:pPr>
            <w:r w:rsidRPr="004E7BAF">
              <w:t>Диагностирование двигателя в целом.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9"/>
              </w:numPr>
              <w:spacing w:before="0" w:after="0" w:line="276" w:lineRule="auto"/>
              <w:ind w:left="0" w:firstLine="0"/>
              <w:contextualSpacing/>
            </w:pPr>
            <w:r w:rsidRPr="004E7BAF">
              <w:t>Техническое обслуживание и текущий ремонт кривошипно-шатунного механизма.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9"/>
              </w:numPr>
              <w:spacing w:before="0" w:after="0" w:line="276" w:lineRule="auto"/>
              <w:ind w:left="0" w:firstLine="0"/>
              <w:contextualSpacing/>
            </w:pPr>
            <w:r w:rsidRPr="004E7BAF">
              <w:t>Техническое обслуживание и текущий ремонт газораспределительного механизма.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9"/>
              </w:numPr>
              <w:spacing w:before="0" w:after="0" w:line="276" w:lineRule="auto"/>
              <w:ind w:left="0" w:firstLine="0"/>
              <w:contextualSpacing/>
            </w:pPr>
            <w:r w:rsidRPr="004E7BAF">
              <w:t>Техническое обслуживание и текущий ремонт смазочной системы.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9"/>
              </w:numPr>
              <w:spacing w:before="0" w:after="0" w:line="276" w:lineRule="auto"/>
              <w:ind w:left="0" w:firstLine="0"/>
              <w:contextualSpacing/>
            </w:pPr>
            <w:r w:rsidRPr="004E7BAF">
              <w:t>Техническое обслуживание и текущий ремонт системы охлаждения.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9"/>
              </w:numPr>
              <w:spacing w:before="0" w:after="0" w:line="276" w:lineRule="auto"/>
              <w:ind w:left="0" w:firstLine="0"/>
              <w:contextualSpacing/>
            </w:pPr>
            <w:r w:rsidRPr="004E7BAF">
              <w:t>Техническое обслуживание и текущий ремонт систем питания двигателей.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E0E60" w:rsidRPr="004E7BAF" w:rsidTr="00865EDB">
        <w:tc>
          <w:tcPr>
            <w:tcW w:w="4577" w:type="pct"/>
            <w:gridSpan w:val="3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 01.05.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423" w:type="pct"/>
            <w:vAlign w:val="center"/>
          </w:tcPr>
          <w:p w:rsidR="006E0E60" w:rsidRPr="004E7BAF" w:rsidRDefault="00AD736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Тема 5.1</w:t>
            </w:r>
            <w:r w:rsidRPr="004E7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Оборудование и технологическая оснастка для технического обслуживания и ремонта электрооборудования и электронных систем автомобилей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5004C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Виды оборудования для </w:t>
            </w: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электрооборудования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работа оборудования для </w:t>
            </w: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электрооборудования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AD736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8"/>
              </w:numPr>
              <w:spacing w:before="0" w:after="0"/>
              <w:ind w:left="0" w:firstLine="0"/>
              <w:contextualSpacing/>
              <w:rPr>
                <w:b/>
                <w:i/>
              </w:rPr>
            </w:pPr>
            <w:r w:rsidRPr="004E7BAF">
              <w:rPr>
                <w:bCs/>
              </w:rPr>
              <w:t xml:space="preserve">Устройство и работа оборудования </w:t>
            </w:r>
            <w:r w:rsidRPr="004E7BAF">
              <w:t xml:space="preserve">для </w:t>
            </w:r>
            <w:r w:rsidRPr="004E7BAF">
              <w:rPr>
                <w:bCs/>
              </w:rPr>
              <w:t>технического обслуживания и ремонта электрооборудования</w:t>
            </w:r>
          </w:p>
        </w:tc>
        <w:tc>
          <w:tcPr>
            <w:tcW w:w="423" w:type="pct"/>
            <w:vAlign w:val="center"/>
          </w:tcPr>
          <w:p w:rsidR="006E0E60" w:rsidRPr="004E7BAF" w:rsidRDefault="00AD736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5.2. Технология технического обслуживания и ремонта электрооборудования и электронных систем автомобилей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5004C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Регламентное обслуживание электрооборудования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электрооборудования и их признаки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Способы и технология ремонта систем электрооборудования, а также их отдельных элементов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Контроль качества ремонтных работ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</w:tr>
      <w:tr w:rsidR="006E0E60" w:rsidRPr="004E7BAF" w:rsidTr="00865EDB">
        <w:trPr>
          <w:trHeight w:val="488"/>
        </w:trPr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1"/>
              </w:numPr>
              <w:spacing w:before="0" w:after="0"/>
              <w:ind w:left="0" w:firstLine="0"/>
              <w:contextualSpacing/>
            </w:pPr>
            <w:r w:rsidRPr="004E7BAF">
              <w:t xml:space="preserve">Определение технических характеристик и проверка технического состояния аккумуляторных батарей 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1"/>
              </w:numPr>
              <w:spacing w:before="0" w:after="0"/>
              <w:ind w:left="0" w:firstLine="0"/>
              <w:contextualSpacing/>
              <w:rPr>
                <w:b/>
              </w:rPr>
            </w:pPr>
            <w:r w:rsidRPr="004E7BAF">
              <w:t>Определение технических характеристик и проверка технического состояния генераторных установок.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1"/>
              </w:numPr>
              <w:spacing w:before="0" w:after="0" w:line="276" w:lineRule="auto"/>
              <w:ind w:left="0" w:firstLine="0"/>
              <w:contextualSpacing/>
            </w:pPr>
            <w:r w:rsidRPr="004E7BAF">
              <w:t>Снятие характеристик систем зажигания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1"/>
              </w:numPr>
              <w:spacing w:before="0" w:after="0" w:line="276" w:lineRule="auto"/>
              <w:ind w:left="0" w:firstLine="0"/>
              <w:contextualSpacing/>
            </w:pPr>
            <w:r w:rsidRPr="004E7BAF">
              <w:t>Проверка технического состояния приборов систем зажигания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1"/>
              </w:numPr>
              <w:spacing w:before="0" w:after="0" w:line="276" w:lineRule="auto"/>
              <w:ind w:left="0" w:firstLine="0"/>
              <w:contextualSpacing/>
            </w:pPr>
            <w:r w:rsidRPr="004E7BAF">
              <w:t>Испытание стартера, снятие его характеристик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1"/>
              </w:numPr>
              <w:spacing w:before="0" w:after="0" w:line="276" w:lineRule="auto"/>
              <w:ind w:left="0" w:firstLine="0"/>
              <w:contextualSpacing/>
            </w:pPr>
            <w:r w:rsidRPr="004E7BAF">
              <w:t>Проверка контрольно-измерительных приборов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1"/>
              </w:numPr>
              <w:spacing w:before="0" w:after="0"/>
              <w:ind w:left="0" w:firstLine="0"/>
              <w:contextualSpacing/>
            </w:pPr>
            <w:r w:rsidRPr="004E7BAF">
              <w:t>Проверка технического состояния стеклоочистителей, стеклоомывателей и др. вспомогательного оборудования.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1"/>
              </w:numPr>
              <w:spacing w:before="0" w:after="0" w:line="276" w:lineRule="auto"/>
              <w:ind w:left="0" w:firstLine="0"/>
              <w:contextualSpacing/>
            </w:pPr>
            <w:r w:rsidRPr="004E7BAF">
              <w:t>Проверка датчиков автомобильных электронных систем.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4577" w:type="pct"/>
            <w:gridSpan w:val="3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 01.06. Техническое обслуживание и ремонт шасси автомобилей</w:t>
            </w:r>
          </w:p>
        </w:tc>
        <w:tc>
          <w:tcPr>
            <w:tcW w:w="423" w:type="pct"/>
            <w:vAlign w:val="center"/>
          </w:tcPr>
          <w:p w:rsidR="006E0E60" w:rsidRPr="004E7BAF" w:rsidRDefault="00AD736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118</w:t>
            </w:r>
            <w:r w:rsidR="006E0E60"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6.1. Технология технического обслуживания и ремонта трансмиссии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5004C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Виды оборудования для </w:t>
            </w: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трансмиссии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работа оборудования 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5004C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4E7BAF">
              <w:t>Техническое обслуживание и текущий ремонт трансмиссии</w:t>
            </w:r>
          </w:p>
        </w:tc>
        <w:tc>
          <w:tcPr>
            <w:tcW w:w="423" w:type="pct"/>
            <w:vAlign w:val="center"/>
          </w:tcPr>
          <w:p w:rsidR="006E0E60" w:rsidRPr="004E7BAF" w:rsidRDefault="005004C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6.2</w:t>
            </w:r>
            <w:r w:rsidRPr="004E7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Технология технического обслуживания и ремонта ходовой части автомобиля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5004C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Виды оборудования для </w:t>
            </w: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ходовой части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Устройство и работа оборудования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5004C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текущий ремонт ходовой части</w:t>
            </w:r>
          </w:p>
        </w:tc>
        <w:tc>
          <w:tcPr>
            <w:tcW w:w="423" w:type="pct"/>
            <w:vAlign w:val="center"/>
          </w:tcPr>
          <w:p w:rsidR="006E0E60" w:rsidRPr="004E7BAF" w:rsidRDefault="005004C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6.3. Технология технического обслуживания и ремонта рулевого управления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5004C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Виды оборудования для </w:t>
            </w: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рулевого управления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Устройство и работа оборудования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6"/>
              </w:numPr>
              <w:spacing w:before="0" w:after="0"/>
              <w:ind w:left="0" w:firstLine="0"/>
              <w:contextualSpacing/>
              <w:rPr>
                <w:b/>
                <w:i/>
              </w:rPr>
            </w:pPr>
            <w:r w:rsidRPr="004E7BAF">
              <w:t>Техническое обслуживание и текущий ремонт рулевого управления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6E0E60" w:rsidRPr="004E7BAF" w:rsidTr="00865EDB">
        <w:trPr>
          <w:trHeight w:val="276"/>
        </w:trPr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6.4. Технология технического обслуживания и ремонта тормозной системы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AD736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</w:p>
        </w:tc>
      </w:tr>
      <w:tr w:rsidR="006E0E60" w:rsidRPr="004E7BAF" w:rsidTr="00865EDB">
        <w:trPr>
          <w:trHeight w:val="254"/>
        </w:trPr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Виды оборудования для </w:t>
            </w: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 обслуживания и ремонта рулевого управления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Устройство и работа оборудования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5"/>
              </w:numPr>
              <w:spacing w:before="0" w:after="0"/>
              <w:ind w:left="0" w:firstLine="0"/>
              <w:contextualSpacing/>
              <w:rPr>
                <w:b/>
                <w:i/>
              </w:rPr>
            </w:pPr>
            <w:r w:rsidRPr="004E7BAF">
              <w:t>Техническое обслуживание и текущий ремонт тормозной системы.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D53EC9" w:rsidRPr="004E7BAF" w:rsidTr="00D53EC9">
        <w:tc>
          <w:tcPr>
            <w:tcW w:w="4577" w:type="pct"/>
            <w:gridSpan w:val="3"/>
          </w:tcPr>
          <w:p w:rsidR="00D53EC9" w:rsidRPr="004E7BAF" w:rsidRDefault="00D53EC9" w:rsidP="009B1BE9">
            <w:pPr>
              <w:pStyle w:val="ae"/>
              <w:spacing w:before="0" w:after="0"/>
              <w:ind w:left="0"/>
              <w:contextualSpacing/>
              <w:rPr>
                <w:b/>
              </w:rPr>
            </w:pPr>
            <w:r w:rsidRPr="004E7BAF">
              <w:rPr>
                <w:b/>
              </w:rPr>
              <w:t>Курсовой проект.</w:t>
            </w:r>
          </w:p>
        </w:tc>
        <w:tc>
          <w:tcPr>
            <w:tcW w:w="423" w:type="pct"/>
            <w:vAlign w:val="center"/>
          </w:tcPr>
          <w:p w:rsidR="00D53EC9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</w:tr>
      <w:tr w:rsidR="006E0E60" w:rsidRPr="004E7BAF" w:rsidTr="00865EDB">
        <w:tc>
          <w:tcPr>
            <w:tcW w:w="4577" w:type="pct"/>
            <w:gridSpan w:val="3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 01.07. Ремонт кузовов автомобилей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</w:t>
            </w:r>
            <w:r w:rsidR="006E0E60"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7.1</w:t>
            </w:r>
            <w:r w:rsidRPr="004E7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Оборудование и технологическая оснастка для ремонта кузовов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Виды оборудования</w:t>
            </w: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ремонта кузовов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работа оборудования </w:t>
            </w: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для ремонта кузовов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Устройство и работа оборудования для ремонта кузова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6.2. Технология восстановления геометрических </w:t>
            </w: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параметров кузовов и их отдельных элементов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Основные дефекты кузовов и их признаки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Способы и технология ремонта кузовов, а также их отдельных элементов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Контроль качества ремонтных работ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4"/>
              </w:numPr>
              <w:spacing w:before="0" w:after="0"/>
              <w:ind w:left="0" w:firstLine="0"/>
              <w:contextualSpacing/>
            </w:pPr>
            <w:r w:rsidRPr="004E7BAF">
              <w:t>Восстановление геометрических параметров кузовов на стапеле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4"/>
              </w:numPr>
              <w:spacing w:before="0" w:after="0"/>
              <w:ind w:left="0" w:firstLine="0"/>
              <w:contextualSpacing/>
            </w:pPr>
            <w:r w:rsidRPr="004E7BAF">
              <w:t>Замена элементов кузова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4"/>
              </w:numPr>
              <w:spacing w:before="0" w:after="0"/>
              <w:ind w:left="0" w:firstLine="0"/>
              <w:contextualSpacing/>
            </w:pPr>
            <w:r w:rsidRPr="004E7BAF">
              <w:t xml:space="preserve">Проведение </w:t>
            </w:r>
            <w:proofErr w:type="spellStart"/>
            <w:r w:rsidRPr="004E7BAF">
              <w:t>рихтовочных</w:t>
            </w:r>
            <w:proofErr w:type="spellEnd"/>
            <w:r w:rsidRPr="004E7BAF">
              <w:t xml:space="preserve"> работ элементов кузовов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6E0E60" w:rsidRPr="004E7BAF" w:rsidTr="00865EDB">
        <w:tc>
          <w:tcPr>
            <w:tcW w:w="962" w:type="pct"/>
            <w:vMerge w:val="restart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6.3. Технология окраски кузовов и их отдельных элементов</w:t>
            </w: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Основные дефекты лакокрасочных покрытий  кузовов и их признаки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Технология подготовки элементов кузовов к окраске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Технология окраски кузовов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Подбор лакокрасочных материалов для ремонта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Контроль качества ремонтных работ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лакокрасочными материалами</w:t>
            </w:r>
          </w:p>
        </w:tc>
        <w:tc>
          <w:tcPr>
            <w:tcW w:w="423" w:type="pct"/>
            <w:vMerge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0"/>
              <w:contextualSpacing/>
            </w:pPr>
            <w:r w:rsidRPr="004E7BAF">
              <w:t>Подбор лакокрасочных материалов для ремонта лакокрасочного покрытия элементов кузовов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0"/>
              <w:contextualSpacing/>
            </w:pPr>
            <w:r w:rsidRPr="004E7BAF">
              <w:t>Подготовка элементов кузова к окраске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962" w:type="pct"/>
            <w:vMerge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6E0E60" w:rsidRPr="004E7BAF" w:rsidRDefault="006E0E60" w:rsidP="009B1BE9">
            <w:pPr>
              <w:pStyle w:val="ae"/>
              <w:numPr>
                <w:ilvl w:val="0"/>
                <w:numId w:val="13"/>
              </w:numPr>
              <w:spacing w:before="0" w:after="0"/>
              <w:ind w:left="0" w:firstLine="0"/>
              <w:contextualSpacing/>
            </w:pPr>
            <w:r w:rsidRPr="004E7BAF">
              <w:t>Окраска элементов кузова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E0E60" w:rsidRPr="004E7BAF" w:rsidTr="00865EDB">
        <w:tc>
          <w:tcPr>
            <w:tcW w:w="4577" w:type="pct"/>
            <w:gridSpan w:val="3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Учебная практика раздела 2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Виды работ </w:t>
            </w:r>
          </w:p>
          <w:p w:rsidR="006E0E60" w:rsidRPr="004E7BAF" w:rsidRDefault="006E0E60" w:rsidP="009B1BE9">
            <w:pPr>
              <w:pStyle w:val="ae"/>
              <w:numPr>
                <w:ilvl w:val="0"/>
                <w:numId w:val="27"/>
              </w:numPr>
              <w:spacing w:before="0" w:after="0"/>
              <w:ind w:left="0" w:firstLine="0"/>
              <w:contextualSpacing/>
              <w:rPr>
                <w:rFonts w:eastAsia="Times New Roman"/>
                <w:bCs/>
              </w:rPr>
            </w:pPr>
            <w:r w:rsidRPr="004E7BAF">
              <w:rPr>
                <w:rFonts w:eastAsia="Times New Roman"/>
                <w:bCs/>
              </w:rPr>
              <w:t>Выполнение основных операций слесарных работ;</w:t>
            </w:r>
          </w:p>
          <w:p w:rsidR="006E0E60" w:rsidRPr="004E7BAF" w:rsidRDefault="006E0E60" w:rsidP="009B1BE9">
            <w:pPr>
              <w:pStyle w:val="ae"/>
              <w:numPr>
                <w:ilvl w:val="0"/>
                <w:numId w:val="27"/>
              </w:numPr>
              <w:spacing w:before="0" w:after="0"/>
              <w:ind w:left="0" w:firstLine="0"/>
              <w:contextualSpacing/>
              <w:rPr>
                <w:rFonts w:eastAsia="Times New Roman"/>
                <w:bCs/>
              </w:rPr>
            </w:pPr>
            <w:r w:rsidRPr="004E7BAF">
              <w:rPr>
                <w:rFonts w:eastAsia="Times New Roman"/>
                <w:bCs/>
              </w:rPr>
              <w:t>Выполнение основных операций на металлорежущих станках;</w:t>
            </w:r>
          </w:p>
          <w:p w:rsidR="006E0E60" w:rsidRPr="004E7BAF" w:rsidRDefault="006E0E60" w:rsidP="009B1BE9">
            <w:pPr>
              <w:pStyle w:val="ae"/>
              <w:numPr>
                <w:ilvl w:val="0"/>
                <w:numId w:val="27"/>
              </w:numPr>
              <w:spacing w:before="0" w:after="0"/>
              <w:ind w:left="0" w:firstLine="0"/>
              <w:contextualSpacing/>
              <w:rPr>
                <w:rFonts w:eastAsia="Times New Roman"/>
                <w:bCs/>
              </w:rPr>
            </w:pPr>
            <w:r w:rsidRPr="004E7BAF">
              <w:rPr>
                <w:rFonts w:eastAsia="Times New Roman"/>
                <w:bCs/>
              </w:rPr>
              <w:t>Получение практических навыков выполнения медницко-жестяницких, термических, кузнечных, сварочных работ;</w:t>
            </w:r>
          </w:p>
          <w:p w:rsidR="006E0E60" w:rsidRPr="004E7BAF" w:rsidRDefault="006E0E60" w:rsidP="009B1BE9">
            <w:pPr>
              <w:pStyle w:val="ae"/>
              <w:numPr>
                <w:ilvl w:val="0"/>
                <w:numId w:val="27"/>
              </w:numPr>
              <w:spacing w:before="0" w:after="0"/>
              <w:ind w:left="0" w:firstLine="0"/>
              <w:contextualSpacing/>
              <w:rPr>
                <w:rFonts w:eastAsia="Times New Roman"/>
                <w:bCs/>
              </w:rPr>
            </w:pPr>
            <w:r w:rsidRPr="004E7BAF">
              <w:rPr>
                <w:rFonts w:eastAsia="Times New Roman"/>
                <w:bCs/>
              </w:rPr>
              <w:t>Выполнение основных демонтажно-монтажных работ;</w:t>
            </w:r>
          </w:p>
          <w:p w:rsidR="006E0E60" w:rsidRPr="004E7BAF" w:rsidRDefault="006E0E60" w:rsidP="009B1BE9">
            <w:pPr>
              <w:pStyle w:val="ae"/>
              <w:numPr>
                <w:ilvl w:val="0"/>
                <w:numId w:val="27"/>
              </w:numPr>
              <w:spacing w:before="0" w:after="0"/>
              <w:ind w:left="0" w:firstLine="0"/>
              <w:contextualSpacing/>
              <w:rPr>
                <w:rFonts w:eastAsia="Times New Roman"/>
                <w:bCs/>
              </w:rPr>
            </w:pPr>
            <w:r w:rsidRPr="004E7BAF">
              <w:rPr>
                <w:rFonts w:eastAsia="Times New Roman"/>
                <w:bCs/>
              </w:rPr>
              <w:t>Ознакомление с основными технологическими процессами, оборудованием, приспособлениями, применяемыми при работах по техническому обслуживанию и ремонту автомобилей;</w:t>
            </w:r>
          </w:p>
          <w:p w:rsidR="006E0E60" w:rsidRPr="004E7BAF" w:rsidRDefault="006E0E60" w:rsidP="009B1BE9">
            <w:pPr>
              <w:pStyle w:val="ae"/>
              <w:numPr>
                <w:ilvl w:val="0"/>
                <w:numId w:val="27"/>
              </w:numPr>
              <w:spacing w:before="0" w:after="0"/>
              <w:ind w:left="0" w:firstLine="0"/>
              <w:contextualSpacing/>
              <w:rPr>
                <w:rFonts w:eastAsia="Times New Roman"/>
                <w:bCs/>
              </w:rPr>
            </w:pPr>
            <w:r w:rsidRPr="004E7BAF">
              <w:rPr>
                <w:rFonts w:eastAsia="Times New Roman"/>
                <w:bCs/>
              </w:rPr>
              <w:t xml:space="preserve">Выполнение работ </w:t>
            </w:r>
            <w:proofErr w:type="gramStart"/>
            <w:r w:rsidRPr="004E7BAF">
              <w:rPr>
                <w:rFonts w:eastAsia="Times New Roman"/>
                <w:bCs/>
              </w:rPr>
              <w:t>по</w:t>
            </w:r>
            <w:proofErr w:type="gramEnd"/>
            <w:r w:rsidRPr="004E7BAF">
              <w:rPr>
                <w:rFonts w:eastAsia="Times New Roman"/>
                <w:bCs/>
              </w:rPr>
              <w:t xml:space="preserve"> </w:t>
            </w:r>
            <w:proofErr w:type="gramStart"/>
            <w:r w:rsidRPr="004E7BAF">
              <w:rPr>
                <w:rFonts w:eastAsia="Times New Roman"/>
                <w:bCs/>
              </w:rPr>
              <w:t>основным</w:t>
            </w:r>
            <w:proofErr w:type="gramEnd"/>
            <w:r w:rsidRPr="004E7BAF">
              <w:rPr>
                <w:rFonts w:eastAsia="Times New Roman"/>
                <w:bCs/>
              </w:rPr>
              <w:t xml:space="preserve"> операциями по техническому обслуживанию и ремонту автомобилей;</w:t>
            </w:r>
          </w:p>
          <w:p w:rsidR="006E0E60" w:rsidRPr="004E7BAF" w:rsidRDefault="006E0E60" w:rsidP="009B1BE9">
            <w:pPr>
              <w:pStyle w:val="ae"/>
              <w:numPr>
                <w:ilvl w:val="0"/>
                <w:numId w:val="27"/>
              </w:numPr>
              <w:spacing w:before="0" w:after="0"/>
              <w:ind w:left="0" w:firstLine="0"/>
              <w:contextualSpacing/>
              <w:rPr>
                <w:rFonts w:eastAsia="Times New Roman"/>
                <w:bCs/>
              </w:rPr>
            </w:pPr>
            <w:r w:rsidRPr="004E7BAF">
              <w:rPr>
                <w:rFonts w:eastAsia="Times New Roman"/>
                <w:bCs/>
              </w:rPr>
              <w:t>Проектирование зон, участков технического обслуживания;</w:t>
            </w:r>
          </w:p>
          <w:p w:rsidR="006E0E60" w:rsidRPr="004E7BAF" w:rsidRDefault="006E0E60" w:rsidP="009B1BE9">
            <w:pPr>
              <w:pStyle w:val="ae"/>
              <w:numPr>
                <w:ilvl w:val="0"/>
                <w:numId w:val="27"/>
              </w:numPr>
              <w:spacing w:before="0" w:after="0"/>
              <w:ind w:left="0" w:firstLine="0"/>
              <w:contextualSpacing/>
              <w:rPr>
                <w:rFonts w:eastAsia="Times New Roman"/>
                <w:bCs/>
              </w:rPr>
            </w:pPr>
            <w:r w:rsidRPr="004E7BAF">
              <w:rPr>
                <w:rFonts w:eastAsia="Times New Roman"/>
                <w:bCs/>
              </w:rPr>
              <w:t>Участие в организации работ по техническому обслуживанию и ремонту автомобилей;</w:t>
            </w:r>
          </w:p>
          <w:p w:rsidR="006E0E60" w:rsidRPr="004E7BAF" w:rsidRDefault="006E0E60" w:rsidP="009B1BE9">
            <w:pPr>
              <w:pStyle w:val="ae"/>
              <w:numPr>
                <w:ilvl w:val="0"/>
                <w:numId w:val="27"/>
              </w:numPr>
              <w:spacing w:before="0" w:after="0"/>
              <w:ind w:left="0" w:firstLine="0"/>
              <w:contextualSpacing/>
              <w:rPr>
                <w:rFonts w:eastAsia="Times New Roman"/>
                <w:bCs/>
                <w:lang w:val="en-US"/>
              </w:rPr>
            </w:pPr>
            <w:r w:rsidRPr="004E7BAF">
              <w:rPr>
                <w:rFonts w:eastAsia="Times New Roman"/>
                <w:bCs/>
              </w:rPr>
              <w:t>Оформление технологической документации.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360</w:t>
            </w:r>
          </w:p>
        </w:tc>
      </w:tr>
      <w:tr w:rsidR="006E0E60" w:rsidRPr="004E7BAF" w:rsidTr="00865EDB">
        <w:tc>
          <w:tcPr>
            <w:tcW w:w="4577" w:type="pct"/>
            <w:gridSpan w:val="3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Производственная практика раздела 2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Виды работ 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1. Ознакомление с предприятием;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2.Работа на рабочих местах на постах диагностики, контрольно-технического пункта и участках ЕО;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- замеры параметров технического состояния автомобилей, оформление технической документации.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3.Работа на рабочих местах на посту (линии) технического обслуживания (ТО-1);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выполнение работ по текущему и сопутствующему ремонту.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4.Работа на рабочих местах на посту (линии) технического обслуживания (ТО-2);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- оснащение пост ТО-2, содержание и оформление документации.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5. Работа на посту текущего ремонта;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6.Работа на рабочих местах производственных отделений и участков;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работ, связанных с ремонтом и обслуживанием агрегатов, узлов автомобилей.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7.Обобщение материалов и оформление отчета по практике.</w:t>
            </w:r>
          </w:p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оформление отчетной документации с учетом требований ЕСКД.</w:t>
            </w:r>
          </w:p>
        </w:tc>
        <w:tc>
          <w:tcPr>
            <w:tcW w:w="423" w:type="pct"/>
            <w:vAlign w:val="center"/>
          </w:tcPr>
          <w:p w:rsidR="006E0E60" w:rsidRPr="004E7BAF" w:rsidRDefault="00D53EC9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252</w:t>
            </w:r>
          </w:p>
        </w:tc>
      </w:tr>
      <w:tr w:rsidR="006E0E60" w:rsidRPr="004E7BAF" w:rsidTr="00865EDB">
        <w:tc>
          <w:tcPr>
            <w:tcW w:w="4577" w:type="pct"/>
            <w:gridSpan w:val="3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423" w:type="pct"/>
            <w:vAlign w:val="center"/>
          </w:tcPr>
          <w:p w:rsidR="006E0E60" w:rsidRPr="004E7BAF" w:rsidRDefault="006E0E60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E0E60" w:rsidRPr="004E7BAF" w:rsidTr="00865EDB">
        <w:tc>
          <w:tcPr>
            <w:tcW w:w="4577" w:type="pct"/>
            <w:gridSpan w:val="3"/>
          </w:tcPr>
          <w:p w:rsidR="006E0E60" w:rsidRPr="004E7BAF" w:rsidRDefault="006E0E60" w:rsidP="009B1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</w:t>
            </w:r>
          </w:p>
        </w:tc>
        <w:tc>
          <w:tcPr>
            <w:tcW w:w="423" w:type="pct"/>
            <w:vAlign w:val="center"/>
          </w:tcPr>
          <w:p w:rsidR="006E0E60" w:rsidRPr="004E7BAF" w:rsidRDefault="00AD736A" w:rsidP="009B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1300</w:t>
            </w:r>
          </w:p>
        </w:tc>
      </w:tr>
    </w:tbl>
    <w:p w:rsidR="006E0E60" w:rsidRPr="004E7BAF" w:rsidRDefault="006E0E60" w:rsidP="006E0E60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E0E60" w:rsidRPr="004E7BAF" w:rsidRDefault="006E0E60" w:rsidP="006E0E60">
      <w:pPr>
        <w:rPr>
          <w:rFonts w:ascii="Times New Roman" w:hAnsi="Times New Roman" w:cs="Times New Roman"/>
          <w:i/>
          <w:sz w:val="24"/>
          <w:szCs w:val="24"/>
        </w:rPr>
        <w:sectPr w:rsidR="006E0E60" w:rsidRPr="004E7BAF" w:rsidSect="00865ED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E0E60" w:rsidRPr="004E7BAF" w:rsidRDefault="006E0E60" w:rsidP="004E7BAF">
      <w:pPr>
        <w:pStyle w:val="10"/>
        <w:rPr>
          <w:rStyle w:val="afffffa"/>
          <w:rFonts w:ascii="Times New Roman" w:hAnsi="Times New Roman"/>
          <w:sz w:val="24"/>
          <w:szCs w:val="24"/>
        </w:rPr>
      </w:pPr>
      <w:bookmarkStart w:id="2" w:name="_Toc106178594"/>
      <w:r w:rsidRPr="004E7BAF">
        <w:rPr>
          <w:rStyle w:val="afffffa"/>
          <w:rFonts w:ascii="Times New Roman" w:hAnsi="Times New Roman"/>
          <w:sz w:val="24"/>
          <w:szCs w:val="24"/>
        </w:rPr>
        <w:lastRenderedPageBreak/>
        <w:t>3. УСЛОВИЯ РЕАЛИЗАЦИИ ПРОГРАММЫ ПРОФЕССИОНАЛЬНОГО МОДУЛЯ</w:t>
      </w:r>
      <w:bookmarkEnd w:id="2"/>
    </w:p>
    <w:p w:rsidR="006E0E60" w:rsidRPr="004E7BAF" w:rsidRDefault="006E0E60" w:rsidP="006E0E60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E7BAF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 xml:space="preserve">     1.</w:t>
      </w:r>
      <w:r w:rsidRPr="004E7BAF">
        <w:rPr>
          <w:rFonts w:ascii="Times New Roman" w:hAnsi="Times New Roman" w:cs="Times New Roman"/>
          <w:bCs/>
          <w:sz w:val="24"/>
          <w:szCs w:val="24"/>
        </w:rPr>
        <w:tab/>
        <w:t>«Устройство автомобилей»: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ab/>
        <w:t>- комплект деталей, узлов, механизмов, моделей, макетов;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ab/>
        <w:t>- комплект учебно-методической документации;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ab/>
        <w:t xml:space="preserve">- наглядные пособия. 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 xml:space="preserve">     2.</w:t>
      </w:r>
      <w:r w:rsidRPr="004E7BAF">
        <w:rPr>
          <w:rFonts w:ascii="Times New Roman" w:hAnsi="Times New Roman" w:cs="Times New Roman"/>
          <w:bCs/>
          <w:sz w:val="24"/>
          <w:szCs w:val="24"/>
        </w:rPr>
        <w:tab/>
        <w:t>«Техническое обслуживание автомобилей»: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ab/>
        <w:t>- комплект деталей, узлов, механизмов, моделей, макетов;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ab/>
        <w:t>- комплект инструментов, приспособлений;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ab/>
        <w:t>- комплект учебно-методической документации;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ab/>
        <w:t xml:space="preserve">- наглядные пособия. 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 xml:space="preserve">     3.</w:t>
      </w:r>
      <w:r w:rsidRPr="004E7BAF">
        <w:rPr>
          <w:rFonts w:ascii="Times New Roman" w:hAnsi="Times New Roman" w:cs="Times New Roman"/>
          <w:bCs/>
          <w:sz w:val="24"/>
          <w:szCs w:val="24"/>
        </w:rPr>
        <w:tab/>
        <w:t>«Ремонт автомобилей»: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ab/>
        <w:t>- комплект деталей, узлов, механизмов, моделей, макетов;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ab/>
        <w:t>- комплект инструментов, приспособлений;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ab/>
        <w:t>- комплект учебно-методической документации;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ab/>
        <w:t xml:space="preserve">- наглядные пособия. </w:t>
      </w:r>
    </w:p>
    <w:p w:rsidR="006E0E60" w:rsidRPr="004E7BAF" w:rsidRDefault="006E0E60" w:rsidP="006E0E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>Лаборатории «Электротехники и электроники», «Материаловедения», «Автомобильных эксплуатационных материалов», «Автомобильных двигателей», «Электрооборудования автомобилей»</w:t>
      </w:r>
      <w:r w:rsidRPr="004E7BAF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4E7BAF">
        <w:rPr>
          <w:rFonts w:ascii="Times New Roman" w:hAnsi="Times New Roman" w:cs="Times New Roman"/>
          <w:bCs/>
          <w:sz w:val="24"/>
          <w:szCs w:val="24"/>
        </w:rPr>
        <w:t xml:space="preserve">оснащенные в соответствии с п. 6.1.2.1. Примерной программы по </w:t>
      </w:r>
      <w:r w:rsidRPr="004E7BAF">
        <w:rPr>
          <w:rFonts w:ascii="Times New Roman" w:hAnsi="Times New Roman" w:cs="Times New Roman"/>
          <w:bCs/>
          <w:i/>
          <w:sz w:val="24"/>
          <w:szCs w:val="24"/>
        </w:rPr>
        <w:t>специальности.</w:t>
      </w:r>
    </w:p>
    <w:p w:rsidR="006E0E60" w:rsidRPr="004E7BAF" w:rsidRDefault="006E0E60" w:rsidP="006E0E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>Мастерские «Слесарно-станочная», «Сварочная», «Технического обслуживания и ремонта автомобилей», включающая участки (или посты)</w:t>
      </w:r>
      <w:r w:rsidRPr="004E7BAF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4E7BAF">
        <w:rPr>
          <w:rFonts w:ascii="Times New Roman" w:hAnsi="Times New Roman" w:cs="Times New Roman"/>
          <w:bCs/>
          <w:sz w:val="24"/>
          <w:szCs w:val="24"/>
        </w:rPr>
        <w:t xml:space="preserve">оснащенные в соответствии с п. 6.1.2.2. Примерной программы по </w:t>
      </w:r>
      <w:r w:rsidRPr="004E7BAF">
        <w:rPr>
          <w:rFonts w:ascii="Times New Roman" w:hAnsi="Times New Roman" w:cs="Times New Roman"/>
          <w:bCs/>
          <w:i/>
          <w:sz w:val="24"/>
          <w:szCs w:val="24"/>
        </w:rPr>
        <w:t>профессии/специальности.</w:t>
      </w:r>
    </w:p>
    <w:p w:rsidR="006E0E60" w:rsidRPr="004E7BAF" w:rsidRDefault="006E0E60" w:rsidP="006E0E60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 xml:space="preserve">Оснащенные базы практики, в соответствии с </w:t>
      </w:r>
      <w:proofErr w:type="gramStart"/>
      <w:r w:rsidRPr="004E7BAF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4E7BAF">
        <w:rPr>
          <w:rFonts w:ascii="Times New Roman" w:hAnsi="Times New Roman" w:cs="Times New Roman"/>
          <w:bCs/>
          <w:sz w:val="24"/>
          <w:szCs w:val="24"/>
        </w:rPr>
        <w:t xml:space="preserve"> 6.1.2.3 Примерной программы по специальности.</w:t>
      </w:r>
    </w:p>
    <w:p w:rsidR="006E0E60" w:rsidRPr="004E7BAF" w:rsidRDefault="006E0E60" w:rsidP="006E0E6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7BAF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6E0E60" w:rsidRPr="004E7BAF" w:rsidRDefault="006E0E60" w:rsidP="006E0E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4E7BAF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6E0E60" w:rsidRPr="004E7BAF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6E0E60" w:rsidRDefault="006E0E60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7BAF">
        <w:rPr>
          <w:rFonts w:ascii="Times New Roman" w:hAnsi="Times New Roman" w:cs="Times New Roman"/>
          <w:bCs/>
          <w:sz w:val="24"/>
          <w:szCs w:val="24"/>
        </w:rPr>
        <w:t>Основные источники (печатные):</w:t>
      </w:r>
    </w:p>
    <w:p w:rsidR="00DC6B9F" w:rsidRPr="00DC6B9F" w:rsidRDefault="00DC6B9F" w:rsidP="00DC6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DC6B9F">
        <w:rPr>
          <w:rFonts w:ascii="Times New Roman" w:eastAsia="Times New Roman" w:hAnsi="Times New Roman" w:cs="Times New Roman"/>
          <w:b/>
          <w:color w:val="000000"/>
        </w:rPr>
        <w:t>МДК.01.01</w:t>
      </w:r>
      <w:r w:rsidRPr="00DC6B9F">
        <w:rPr>
          <w:rFonts w:ascii="Times New Roman" w:eastAsia="Times New Roman" w:hAnsi="Times New Roman" w:cs="Times New Roman"/>
          <w:b/>
          <w:color w:val="000000"/>
        </w:rPr>
        <w:tab/>
        <w:t>Устройство автомобилей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А.П. Устройство автомобилей и двигателей: Учебник для СПО /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А.П.,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И.А. – 5-е изд., стер. – М.: Академия, 2018. – 528 с. 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И.А. Устройство, техническое обслуживание и ремонт автомобилей: учебник / И.А.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А.Ю. Измайлов, А.С.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Амиров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А.П.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, 2022. — 308 с. — URL: https://book.ru/book/944142. — Текст: электронный. – Режим доступа: по подписке.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 П. Устройство, техническое обслуживание и ремонт автомобилей. Практикум: учебно-практическое пособие / А. П.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 Ю. Измайлов, А. С.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Амиров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И. А.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, 2023. — 304 с. — ISBN 978-5-406-11271-7. — URL: https://book.ru/book/948700. — Текст: электронный. – Режим доступа: по подписке.</w:t>
      </w:r>
    </w:p>
    <w:p w:rsidR="00DC6B9F" w:rsidRPr="00DC6B9F" w:rsidRDefault="00DC6B9F" w:rsidP="00DC6B9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Дополнительные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Двигатели автотракторной техники: учебник / И.В. Алексеев, А.Ю. Дунин, В.Е. Ерещенко [и др.]; под ред. М.Г. Шатрова.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, 2023. — 400 с. — URL:https://book.ru/book/945202. — Текст: электронный. – Режим доступа: по подписке.</w:t>
      </w:r>
    </w:p>
    <w:p w:rsidR="00DC6B9F" w:rsidRPr="00DC6B9F" w:rsidRDefault="00DC6B9F" w:rsidP="00DC6B9F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А.П. Устройство автомобилей: Учебник для СПО / </w:t>
      </w:r>
      <w:proofErr w:type="spellStart"/>
      <w:r w:rsidRPr="00DC6B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А.П., </w:t>
      </w:r>
      <w:proofErr w:type="spellStart"/>
      <w:r w:rsidRPr="00DC6B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И.А. – 5-е изд., стер. – М.: Академия, 2011. – 528 с.  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C6B9F" w:rsidRPr="00DC6B9F" w:rsidRDefault="00DC6B9F" w:rsidP="00DC6B9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МДК.01.03</w:t>
      </w: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Технологические процессы технического обслуживания и ремонта автомобилей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Власов В.М. Техническое обслуживание и ремонт автомобилей: Учебник / В.М. Власов и др. – 15 изд., стер. – М.: Академия, 2020. – 432 с.</w:t>
      </w: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Виноградов В.М. Организация процессов по техническому обслуживанию и ремонту автотранспортных средств: учебник / В.М. Виноградов, О.В. Храмцова.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2022. — 272 с.— </w:t>
      </w:r>
      <w:hyperlink r:id="rId10" w:history="1">
        <w:r w:rsidRPr="00DC6B9F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URL:https://book.ru/book/944672</w:t>
        </w:r>
      </w:hyperlink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- Режим доступа: по подписке.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Виноградов В. М. Техническое обслуживание и ремонт автотранспорта: учебник / В. М. Виноградов, А. А. Черепахин.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2023. — 329 с. — ISBN 978-5-406-11025-6. — URL: </w:t>
      </w:r>
      <w:hyperlink r:id="rId11" w:history="1">
        <w:r w:rsidRPr="00DC6B9F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https://book.ru/book/948310</w:t>
        </w:r>
      </w:hyperlink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- Режим доступа: по подписке.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Светлов М. В. Техническое обслуживание и ремонт автомобильного транспорта. Дипломное проектирование: учебно-методическое пособие / М. В. Светлов, И. А. Светлова.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2023. — 323 с. — ISBN 978-5-406-10990-8. — URL: </w:t>
      </w:r>
      <w:hyperlink r:id="rId12" w:history="1">
        <w:r w:rsidRPr="00DC6B9F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https://book.ru/book/947209</w:t>
        </w:r>
      </w:hyperlink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 — Текст: электронный. - Режим доступа: по подписке.</w:t>
      </w:r>
    </w:p>
    <w:p w:rsidR="00DC6B9F" w:rsidRPr="00DC6B9F" w:rsidRDefault="00DC6B9F" w:rsidP="00DC6B9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Дополнительная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Власов В.М. Техническое обслуживание и ремонт автомобилей: Учебник для СПО / Власов В.М.,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Жанказиев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С.В., Круглов С.М. – 9-е изд., стер. – М: Академия, 2013. – 432 с.  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Туревский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И. С. Техническое обслуживание автомобилей. Кн. 1: Учебное пособие / И. С.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Туревский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– М.: ИНФРА-М, 2009. – 432 с.</w:t>
      </w:r>
    </w:p>
    <w:p w:rsidR="00DC6B9F" w:rsidRPr="00DC6B9F" w:rsidRDefault="00DC6B9F" w:rsidP="00DC6B9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МДК.01.04</w:t>
      </w: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Техническое обслуживание и ремонт автомобильных двигателей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Власов В. М. Техническое обслуживание автомобильных двигателей: Учебник для СПО / В. М. Власов, С. В.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Жанказиев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– М.: Академия, 2018. – 160 с.  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Власов В.М. Техническое обслуживание и ремонт автомобилей: Учебник / В.М. Власов и др. – 15 изд., стер. – М.: Академия, 2020. – 432 с.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Карагодин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В. И. Ремонт автомобильных двигателей: учебник для СПО / В. И.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Карагодин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, Н. Н. Митрохин. – М.: Академия, 2018. – 448 с.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Виноградов В.М. Техническое обслуживание и ремонт автомобильных двигателей: учебник / В.М. Виноградов, О.В. Храмцова.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2023. — 264 с. — </w:t>
      </w:r>
      <w:hyperlink r:id="rId13" w:history="1">
        <w:r w:rsidRPr="00DC6B9F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URL:https://book.ru/book/945689</w:t>
        </w:r>
      </w:hyperlink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Двигатели автотракторной техники: учебник / И.В. Алексеев, А.Ю. Дунин, В.Е. Ерещенко [и др.]</w:t>
      </w:r>
      <w:proofErr w:type="gram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;</w:t>
      </w:r>
      <w:proofErr w:type="gram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 ред. М.Г. Шатрова.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2023. — 400 с. — </w:t>
      </w:r>
      <w:hyperlink r:id="rId14" w:history="1">
        <w:r w:rsidRPr="00DC6B9F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URL:https://book.ru/book/945202</w:t>
        </w:r>
      </w:hyperlink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:rsidR="00DC6B9F" w:rsidRPr="00DC6B9F" w:rsidRDefault="00DC6B9F" w:rsidP="00DC6B9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C6B9F" w:rsidRPr="00DC6B9F" w:rsidRDefault="00DC6B9F" w:rsidP="00DC6B9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МДК.01.05</w:t>
      </w: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Техническое обслуживание и ремонт электрооборудования и электронных систем автомобилей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Власов В.М. Техническое обслуживание и ремонт автомобилей: Учебник / В.М. Власов и др. – 15 изд., стер. – М.: Академия, 2020. – 432 с.</w:t>
      </w: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 П. ТО и ремонт электрооборудования и электронных систем автомобилей: Учебник для СПО / А. П.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– М.: Академия, 2018. – 304 с.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Туревский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И. С. Электрооборудование автомобилей: Учебное пособие/ И. С.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Туревский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– М.: ИД ФОРУМ: ИНФРА-М, 2011. – 368 с.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Устройство автомобилей: электрооборудование: учебник / А. Ю. Измайлов, А. С.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Амиров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И. А.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[и др.]; под ред. А. П.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Пехальского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2023. — 293 с. — ISBN 978-5-406-11596-1. — URL: </w:t>
      </w:r>
      <w:hyperlink r:id="rId15" w:history="1">
        <w:r w:rsidRPr="00DC6B9F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https://book.ru/book/949365</w:t>
        </w:r>
      </w:hyperlink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электронный.– Режим доступа: по подписке.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Устройство автомобилей: электрооборудование. Практикум: учебное пособие / И. А.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 Ю. Измайлов, А. С.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Амиров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[и др.]</w:t>
      </w:r>
      <w:proofErr w:type="gram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;</w:t>
      </w:r>
      <w:proofErr w:type="gram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 ред. А. П.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Пехальского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2023. — 207 с. — ISBN 978-5-406-11294-6. — URL: </w:t>
      </w:r>
      <w:hyperlink r:id="rId16" w:history="1">
        <w:r w:rsidRPr="00DC6B9F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https://book.ru/book/949715</w:t>
        </w:r>
      </w:hyperlink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:rsidR="00DC6B9F" w:rsidRPr="00DC6B9F" w:rsidRDefault="00DC6B9F" w:rsidP="00DC6B9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Дополнительная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Виноградов В. М. Техническое обслуживание и ремонт автотранспорта: учебник / В. М. Виноградов, А. А. Черепахин.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2023. — 329 с. — ISBN 978-5-406-11025-6. — URL: </w:t>
      </w:r>
      <w:hyperlink r:id="rId17" w:history="1">
        <w:r w:rsidRPr="00DC6B9F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https://book.ru/book/948310</w:t>
        </w:r>
      </w:hyperlink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- Режим доступа: по подписке.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Крайнов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 Н. Электронные системы управления двигателями (бензиновыми и дизельными): учебное пособие / А. Н.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Крайнов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, Н. А. Панов. — Москва</w:t>
      </w:r>
      <w:proofErr w:type="gram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2023. — 215 с. — ISBN 978-5-406-11276-2. — </w:t>
      </w:r>
      <w:hyperlink r:id="rId18" w:history="1">
        <w:r w:rsidRPr="00DC6B9F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URL:https://book.ru/book/948616</w:t>
        </w:r>
      </w:hyperlink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</w:t>
      </w:r>
    </w:p>
    <w:p w:rsid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И.А. Устройство, техническое обслуживание и ремонт автомобилей: учебник / И.А.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А.Ю. Измайлов, А.С.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Амиров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А.П.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2022. — 308 с. — URL: </w:t>
      </w:r>
      <w:hyperlink r:id="rId19" w:history="1">
        <w:r w:rsidRPr="00DC6B9F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https://book.ru/book/944142</w:t>
        </w:r>
      </w:hyperlink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е. – Режим доступа: по подписке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3" w:name="_GoBack"/>
      <w:bookmarkEnd w:id="3"/>
    </w:p>
    <w:p w:rsidR="00DC6B9F" w:rsidRPr="00DC6B9F" w:rsidRDefault="00DC6B9F" w:rsidP="00DC6B9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МДК.01.06</w:t>
      </w: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Техническое обслуживание и ремонт шасси автомобилей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Власов В.М. Техническое обслуживание и ремонт автомобилей: Учебник / В.М. Власов и др. – 15 изд., стер. – М.: Академия, 2020. – 432 с.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Виноградов В. М. Техническое обслуживание и ремонт автотранспорта: учебник / В. М. Виноградов, А. А. Черепахин.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, 2023. — 329 с. — ISBN 978-5-406-11025-6. — URL: https://book.ru/book/948310. — Текст: электронный. - Режим доступа: по подписке.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И.А. Устройство, техническое обслуживание и ремонт автомобилей: учебник / И.А.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А.Ю. Измайлов, А.С.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Амиров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А.П.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, 2022. — 308 с. — URL: https://book.ru/book/944142. — Текст: электронный. – Режим доступа: по подписке. – Режим доступа: по подписке.</w:t>
      </w:r>
    </w:p>
    <w:p w:rsidR="00DC6B9F" w:rsidRPr="00DC6B9F" w:rsidRDefault="00DC6B9F" w:rsidP="00DC6B9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Дополнительная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Виноградов В.М. Техническое обслуживание и ремонт шасси автомобилей: Учебник / В.М. Виноградов и др. – 13 изд., стер. – М.: Академия, 2020. – 224 с.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Власов В.М. Техническое обслуживание и ремонт автомобилей: Учебник для СПО / Власов В.М.,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Жанказиев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С.В., Круглов С.М. – 9-е изд., стер. – М: Академия, 2013. – 432 с.  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Туревский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И. С. Техническое обслуживание автомобилей. Кн. 1: Учебное пособие / И. С.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Туревский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– М.: ИНФРА-М, 2009. – 432 с.</w:t>
      </w:r>
    </w:p>
    <w:p w:rsidR="00DC6B9F" w:rsidRPr="00DC6B9F" w:rsidRDefault="00DC6B9F" w:rsidP="00DC6B9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МДК.01.07</w:t>
      </w: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Ремонт кузовов автомобилей</w:t>
      </w:r>
    </w:p>
    <w:p w:rsidR="00DC6B9F" w:rsidRPr="00DC6B9F" w:rsidRDefault="00DC6B9F" w:rsidP="00DC6B9F">
      <w:pPr>
        <w:jc w:val="both"/>
        <w:rPr>
          <w:rFonts w:ascii="Calibri" w:eastAsia="Calibri" w:hAnsi="Calibri" w:cs="Times New Roman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Виноградов В. М. Ремонт и окраска кузовов различных типов автомобилей +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еПриложение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учебник / В. М. Виноградов, О. В. Храмцова.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2023. — 358 с. — ISBN 978-5-406-11267-0. — URL: </w:t>
      </w:r>
      <w:hyperlink r:id="rId20" w:history="1">
        <w:r w:rsidRPr="00DC6B9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https://book.ru/book/948614</w:t>
        </w:r>
      </w:hyperlink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</w:t>
      </w:r>
      <w:r w:rsidRPr="00DC6B9F">
        <w:rPr>
          <w:rFonts w:ascii="Calibri" w:eastAsia="Calibri" w:hAnsi="Calibri" w:cs="Times New Roman"/>
          <w:lang w:eastAsia="en-US"/>
        </w:rPr>
        <w:t xml:space="preserve"> 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Власов В.М. Техническое обслуживание и ремонт автомобилей: Учебник / В.М. Власов и др. – 15 изд., стер. – М.: Академия, 2020. – 432 с.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Виноградов В. М. Ремонт автомобилей: учебник / В. М. Виноградов, О. В. Храмцова.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, 2023. — 283 с. — ISBN 978-5-406-11265-6. — URL: https://book.ru/book/948612.  — Текст: электронный. – Режим доступа: по подписке.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Виноградов В. М. Техническое обслуживание и ремонт автотранспорта: учебник / В. М. Виноградов, А. А. Черепахин.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, 2023. — 329 с. — ISBN 978-5-406-11025-6. — URL: https://book.ru/book/948310. — Текст: электронный. - Режим доступа: по подписке.</w:t>
      </w:r>
    </w:p>
    <w:p w:rsid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И.А. Устройство, техническое обслуживание и ремонт автомобилей: учебник / И.А.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А.Ю. Измайлов, А.С.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Амиров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А.П.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, 2022. — 308 с. — URL: https://book.ru/book/944142. — Текст: электронный. – Режим доступа: по подписке. – Режим доступа: по подписке.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C6B9F" w:rsidRPr="00DC6B9F" w:rsidRDefault="00DC6B9F" w:rsidP="00DC6B9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Дополнительная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Слободчиков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В.</w:t>
      </w:r>
      <w:proofErr w:type="gram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proofErr w:type="gram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Ремонт кузовов автомобилей: Учебник для СПО / В.Ю.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Слободчиков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– 2-е изд., стер. – М.: Академия, 2020. – 256 с.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Туревский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И. С. Техническое обслуживание автомобилей. Кн. 1: Учебное пособие / И. С.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Туревский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– М.: ИНФРА-М, 2009. – 432 с.</w:t>
      </w:r>
    </w:p>
    <w:p w:rsidR="00DC6B9F" w:rsidRPr="00DC6B9F" w:rsidRDefault="00DC6B9F" w:rsidP="00DC6B9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УП.01.01</w:t>
      </w:r>
      <w:r w:rsidRPr="00DC6B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Учебная практика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 П. Устройство, техническое обслуживание и ремонт автомобилей. Практикум: учебно-практическое пособие / А. П.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 Ю. Измайлов, А. С.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Амиров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И. А.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— Москва: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2023. — 304 с. — ISBN 978-5-406-11271-7. — URL: </w:t>
      </w:r>
      <w:hyperlink r:id="rId21" w:history="1">
        <w:r w:rsidRPr="00DC6B9F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https://book.ru/book/948700</w:t>
        </w:r>
      </w:hyperlink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:rsidR="00DC6B9F" w:rsidRPr="00DC6B9F" w:rsidRDefault="00DC6B9F" w:rsidP="00DC6B9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 П. Устройство автомобилей: лабораторный практикум:</w:t>
      </w:r>
      <w:r w:rsidRPr="00DC6B9F">
        <w:rPr>
          <w:rFonts w:ascii="Calibri" w:eastAsia="Calibri" w:hAnsi="Calibri" w:cs="Times New Roman"/>
          <w:lang w:eastAsia="en-US"/>
        </w:rPr>
        <w:t xml:space="preserve"> </w:t>
      </w:r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учебное пособие для СПО / А. П.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И.А. </w:t>
      </w:r>
      <w:proofErr w:type="spellStart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Пехальский</w:t>
      </w:r>
      <w:proofErr w:type="spellEnd"/>
      <w:r w:rsidRPr="00DC6B9F">
        <w:rPr>
          <w:rFonts w:ascii="Times New Roman" w:eastAsia="Calibri" w:hAnsi="Times New Roman" w:cs="Times New Roman"/>
          <w:sz w:val="24"/>
          <w:szCs w:val="24"/>
          <w:lang w:eastAsia="en-US"/>
        </w:rPr>
        <w:t>. – 4-е изд., стер. – М.: Академия, 2013. – 272 с.</w:t>
      </w:r>
    </w:p>
    <w:p w:rsidR="00DC6B9F" w:rsidRPr="004E7BAF" w:rsidRDefault="00DC6B9F" w:rsidP="006E0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E0E60" w:rsidRPr="004E7BAF" w:rsidRDefault="006E0E60" w:rsidP="004E7BAF">
      <w:pPr>
        <w:pStyle w:val="10"/>
        <w:rPr>
          <w:rStyle w:val="afffffa"/>
          <w:rFonts w:ascii="Times New Roman" w:hAnsi="Times New Roman"/>
          <w:sz w:val="24"/>
          <w:szCs w:val="24"/>
        </w:rPr>
      </w:pPr>
      <w:bookmarkStart w:id="4" w:name="_Toc106178595"/>
      <w:r w:rsidRPr="004E7BAF">
        <w:rPr>
          <w:rStyle w:val="afffffa"/>
          <w:rFonts w:ascii="Times New Roman" w:hAnsi="Times New Roman"/>
          <w:sz w:val="24"/>
          <w:szCs w:val="24"/>
        </w:rPr>
        <w:t>4. КОНТРОЛЬ И ОЦЕНКА РЕЗУЛЬТАТОВ ОСВОЕНИЯ ПРОФЕССИОНАЛЬНОГО МОДУЛЯ</w:t>
      </w:r>
      <w:bookmarkEnd w:id="4"/>
      <w:r w:rsidRPr="004E7BAF">
        <w:rPr>
          <w:rStyle w:val="afffffa"/>
          <w:rFonts w:ascii="Times New Roman" w:hAnsi="Times New Roman"/>
          <w:sz w:val="24"/>
          <w:szCs w:val="24"/>
        </w:rPr>
        <w:t xml:space="preserve"> 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6378"/>
        <w:gridCol w:w="1588"/>
      </w:tblGrid>
      <w:tr w:rsidR="006E0E60" w:rsidRPr="004E7BAF" w:rsidTr="00865EDB">
        <w:trPr>
          <w:trHeight w:val="601"/>
        </w:trPr>
        <w:tc>
          <w:tcPr>
            <w:tcW w:w="1844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Методы оценки </w:t>
            </w:r>
          </w:p>
        </w:tc>
      </w:tr>
      <w:tr w:rsidR="006E0E60" w:rsidRPr="004E7BAF" w:rsidTr="00865EDB">
        <w:trPr>
          <w:trHeight w:val="70"/>
        </w:trPr>
        <w:tc>
          <w:tcPr>
            <w:tcW w:w="1844" w:type="dxa"/>
          </w:tcPr>
          <w:p w:rsidR="006E0E60" w:rsidRPr="004E7BAF" w:rsidRDefault="006E0E60" w:rsidP="00865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ПК 1.1.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диагностику систем, узлов и механизмов автомобильных двигателей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неисправностей. 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 с соблюдением безопасных условий труда в профессиональной деятельности.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 с использованием технологической документации на диагностику двигателей и соблюдением регламенты диагностических работ, рекомендованных автопроизводителями.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Читать и интерпретировать данные, полученные в ходе 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диагностики и определять по результатам диагностических процедур неисправности механизмов и систем автомобильных двигателей, оценивать остаточный ресурс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Составлять отчетную документацию с применением информационно-коммуникационных технологий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автомобиля.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Экспертное наблюдение  при выполнении лабораторной работы, решении ситуационных задач</w:t>
            </w:r>
          </w:p>
        </w:tc>
      </w:tr>
      <w:tr w:rsidR="006E0E60" w:rsidRPr="004E7BAF" w:rsidTr="00865EDB">
        <w:trPr>
          <w:trHeight w:val="6510"/>
        </w:trPr>
        <w:tc>
          <w:tcPr>
            <w:tcW w:w="1844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1.2. Осуществлять техническое обслуживание автомобильных двигателей согласно технологической документации.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регламентные работы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эксплуатационные материалы в профессиональной деятельности. Определять основные свойства материалов по маркам. Выбирать материалы на основе анализа их свойств, для конкретного применения.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Составлять отчетную документацию по проведению технического обслуживания автомобилей с применением информационно-коммуникационные технологий.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Заполнять форму наряда на проведение технического обслуживания автомобиля. Заполнять сервисную книжку. Отчитываться перед заказчиком о выполненной работе.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(Лабораторная работа, ситуационная задача)</w:t>
            </w:r>
          </w:p>
        </w:tc>
      </w:tr>
      <w:tr w:rsidR="006E0E60" w:rsidRPr="004E7BAF" w:rsidTr="00865EDB">
        <w:trPr>
          <w:trHeight w:val="6375"/>
        </w:trPr>
        <w:tc>
          <w:tcPr>
            <w:tcW w:w="1844" w:type="dxa"/>
          </w:tcPr>
          <w:p w:rsidR="006E0E60" w:rsidRPr="004E7BAF" w:rsidRDefault="006E0E60" w:rsidP="00865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1.3. Проводить ремонт различных типов двигателей в соответствии с технологической документацией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Оформлять учетную документацию.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уборочно-моечное и технологическое оборудование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двигатель на автомобиль, разбирать и собирать двигатель.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деталей и параметров двигателя контрольно-измерительными приборами и инструментами.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Снимать и устанавливать узлы и детали механизмов и систем двигателя.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свойства материалов по маркам.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материалы на основе анализа их свой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я конкретного применения.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Регулировать механизмы двигателя и системы в соответствии с технологической документацией. Проводить проверку работы двигателя.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 (Лабораторная работа, ситуационная задача)</w:t>
            </w:r>
          </w:p>
        </w:tc>
      </w:tr>
      <w:tr w:rsidR="006E0E60" w:rsidRPr="004E7BAF" w:rsidTr="00865EDB">
        <w:trPr>
          <w:trHeight w:val="4809"/>
        </w:trPr>
        <w:tc>
          <w:tcPr>
            <w:tcW w:w="1844" w:type="dxa"/>
          </w:tcPr>
          <w:p w:rsidR="006E0E60" w:rsidRPr="004E7BAF" w:rsidRDefault="006E0E60" w:rsidP="00865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 2.1. Осуществлять диагностику электрооборудования и электронных систем автомобилей.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автомобилей: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- 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- 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- 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автомобилей.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(Лабораторная работа)</w:t>
            </w:r>
          </w:p>
        </w:tc>
      </w:tr>
      <w:tr w:rsidR="006E0E60" w:rsidRPr="004E7BAF" w:rsidTr="00865EDB">
        <w:trPr>
          <w:trHeight w:val="2821"/>
        </w:trPr>
        <w:tc>
          <w:tcPr>
            <w:tcW w:w="1844" w:type="dxa"/>
          </w:tcPr>
          <w:p w:rsidR="006E0E60" w:rsidRPr="004E7BAF" w:rsidRDefault="006E0E60" w:rsidP="00865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 2.2. 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для проведения технического обслуживания.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Измерять параметры электрических цепей автомобилей. Пользоваться измерительными приборами.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 деталей.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(Лабораторная работа)</w:t>
            </w:r>
          </w:p>
        </w:tc>
      </w:tr>
      <w:tr w:rsidR="006E0E60" w:rsidRPr="004E7BAF" w:rsidTr="009B1BE9">
        <w:trPr>
          <w:trHeight w:val="274"/>
        </w:trPr>
        <w:tc>
          <w:tcPr>
            <w:tcW w:w="1844" w:type="dxa"/>
          </w:tcPr>
          <w:p w:rsidR="006E0E60" w:rsidRPr="004E7BAF" w:rsidRDefault="006E0E60" w:rsidP="00865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 2.3. 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Пользоваться измерительными приборами.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элементы электрооборудования, электрических и электронных систем автомобиля.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каталогом деталей.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Соблюдать меры безопасности при работе с электрооборудованием и электрическими инструментами.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Проводить проверку работы электрооборудования, электрических и электронных систем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- Лабораторная работа</w:t>
            </w:r>
          </w:p>
        </w:tc>
      </w:tr>
      <w:tr w:rsidR="006E0E60" w:rsidRPr="004E7BAF" w:rsidTr="00865EDB">
        <w:trPr>
          <w:trHeight w:val="7361"/>
        </w:trPr>
        <w:tc>
          <w:tcPr>
            <w:tcW w:w="1844" w:type="dxa"/>
          </w:tcPr>
          <w:p w:rsidR="006E0E60" w:rsidRPr="004E7BAF" w:rsidRDefault="006E0E60" w:rsidP="00865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3.1. Осуществлять диагностику трансмиссии, ходовой части и органов управления автомобилей.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Безопасно пользоваться диагностическим оборудованием и приборами; определять исправность и функциональность диагностического оборудования и приборов;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диагностическими картами, уметь их заполнять. 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данные, полученные в ходе диагностики.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по результатам диагностических процедур неисправности ходовой части и механизмов управления автомобилей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- Лабораторная работа</w:t>
            </w:r>
          </w:p>
        </w:tc>
      </w:tr>
      <w:tr w:rsidR="006E0E60" w:rsidRPr="004E7BAF" w:rsidTr="00865EDB">
        <w:trPr>
          <w:trHeight w:val="3958"/>
        </w:trPr>
        <w:tc>
          <w:tcPr>
            <w:tcW w:w="1844" w:type="dxa"/>
          </w:tcPr>
          <w:p w:rsidR="006E0E60" w:rsidRPr="004E7BAF" w:rsidRDefault="006E0E60" w:rsidP="00865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автомобильных трансмиссий, выявление и замена неисправных элементов.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эксплуатационные материалы в профессиональной деятельности.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материалы на основе анализа их свойств, для конкретного применения.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- Лабораторная работа</w:t>
            </w:r>
          </w:p>
        </w:tc>
      </w:tr>
      <w:tr w:rsidR="006E0E60" w:rsidRPr="004E7BAF" w:rsidTr="00865EDB">
        <w:trPr>
          <w:trHeight w:val="6790"/>
        </w:trPr>
        <w:tc>
          <w:tcPr>
            <w:tcW w:w="1844" w:type="dxa"/>
          </w:tcPr>
          <w:p w:rsidR="006E0E60" w:rsidRPr="004E7BAF" w:rsidRDefault="006E0E60" w:rsidP="00865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Оформлять учетную документацию.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уборочно-моечное оборудование и технологическое оборудование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механизмы автомобильных трансмиссий, ходовой части и органов управления.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роводить проверку работы элементов автомобильных трансмиссий, ходовой части и органов управления автомобилей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- Лабораторная работа</w:t>
            </w:r>
          </w:p>
        </w:tc>
      </w:tr>
      <w:tr w:rsidR="006E0E60" w:rsidRPr="004E7BAF" w:rsidTr="00865EDB">
        <w:trPr>
          <w:trHeight w:val="4100"/>
        </w:trPr>
        <w:tc>
          <w:tcPr>
            <w:tcW w:w="1844" w:type="dxa"/>
          </w:tcPr>
          <w:p w:rsidR="006E0E60" w:rsidRPr="004E7BAF" w:rsidRDefault="006E0E60" w:rsidP="00865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  <w:r w:rsidRPr="004E7BA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Выявлять дефекты автомобильных кузовов.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Проводить демонтажно-монтажные работы элементов кузова и других узлов автомобиля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Пользоваться технической документацией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Читать чертежи и схемы по устройству отдельных узлов и частей кузова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Пользоваться подъемно-транспортным оборудованием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Визуально и инструментально определять наличие повреждений и дефектов автомобильных кузовов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Читать чертежи, эскизы и схемы с геометрическими параметрами автомобильных кузовов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Пользоваться измерительным оборудованием, приспособлениями и инструментом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кузова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оптимальные методы и способы выполнения ремонтных работ по кузову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Оформлять техническую и отчетную документацию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Лабораторная работа</w:t>
            </w:r>
          </w:p>
        </w:tc>
      </w:tr>
      <w:tr w:rsidR="006E0E60" w:rsidRPr="004E7BAF" w:rsidTr="00865EDB">
        <w:trPr>
          <w:trHeight w:val="5043"/>
        </w:trPr>
        <w:tc>
          <w:tcPr>
            <w:tcW w:w="1844" w:type="dxa"/>
          </w:tcPr>
          <w:p w:rsidR="006E0E60" w:rsidRPr="004E7BAF" w:rsidRDefault="006E0E60" w:rsidP="00865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4.2.</w:t>
            </w:r>
            <w:r w:rsidRPr="004E7BA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Проводить ремонт повреждений автомобильных кузовов.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работы ремонту автомобильных кузовов с использованием оборудования для правки геометрии кузовов, сварочное оборудование различных типов,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Проводить обслуживание технологического оборудования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Устанавливать автомобиль на стапель.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Находить контрольные точки кузова.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стапель для вытягивания повреждённых элементов кузовов.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специальную оснастку, приспособления и инструменты для правки кузовов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и инструмент для удаления сварных соединений элементов кузова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рациональный метод демонтажа кузовных элементов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Применять сварочное оборудование для монтажа новых элементов. Обрабатывать замененные элементы кузова и скрытые полости защитными материалами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Восстановление плоских поверхностей элементов кузова.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Восстановление ребер жесткости элементов кузова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- Лабораторная работа</w:t>
            </w:r>
          </w:p>
        </w:tc>
      </w:tr>
      <w:tr w:rsidR="006E0E60" w:rsidRPr="004E7BAF" w:rsidTr="00865EDB">
        <w:trPr>
          <w:trHeight w:val="5801"/>
        </w:trPr>
        <w:tc>
          <w:tcPr>
            <w:tcW w:w="1844" w:type="dxa"/>
          </w:tcPr>
          <w:p w:rsidR="006E0E60" w:rsidRPr="004E7BAF" w:rsidRDefault="006E0E60" w:rsidP="00865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ПК 4.3.</w:t>
            </w:r>
            <w:r w:rsidRPr="004E7BA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Проводить окраску автомобильных кузовов.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определять исправность средств индивидуальной защиты; Безопасно пользоваться различными видами 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Выбирать СИЗ, согласно требованиям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ри работе с различными материалами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Оказывать первую медицинскую помощь при интоксикации лакокрасочными материалами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Визуально выявлять наличие дефектов лакокрасочного покрытия и способы устранения их. Подбирать инструмент и материалы для ремонта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Подбирать материалы для восстановления геометрической формы элементов кузова. Подбирать материалы для защиты элементов кузова от коррозии. Подбирать цвета ремонтных красок элементов кузова. Наносить различные виды лакокрасочных материалов.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Подбирать абразивный материал на каждом этапе подготовки поверхности.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механизированный инструмент при подготовке поверхностей. Восстанавливать первоначальную форму элементов кузовов 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Использовать краскопульты различных систем распыления. Наносить базовые краски на элементы кузова. Наносить лаки на элементы кузов. Окрашивать элементы деталей кузова в переход. Полировать элементы кузова. Оценивать качество окраски деталей.</w:t>
            </w:r>
          </w:p>
        </w:tc>
        <w:tc>
          <w:tcPr>
            <w:tcW w:w="158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- Лабораторная работа</w:t>
            </w:r>
          </w:p>
        </w:tc>
      </w:tr>
      <w:tr w:rsidR="006E0E60" w:rsidRPr="004E7BAF" w:rsidTr="00865EDB">
        <w:trPr>
          <w:trHeight w:val="557"/>
        </w:trPr>
        <w:tc>
          <w:tcPr>
            <w:tcW w:w="1844" w:type="dxa"/>
          </w:tcPr>
          <w:p w:rsidR="006E0E60" w:rsidRPr="004E7BAF" w:rsidRDefault="006E0E60" w:rsidP="00865EDB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 xml:space="preserve">ОК.02. Осуществлять поиск, анализ и интерпретацию информации, необходимой 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выполнения задач профессиональной деятельности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использование различных источников, включая электронные ресурсы, медиа-ресурсы,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588" w:type="dxa"/>
            <w:vMerge w:val="restart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Интерпретация результатов наблюдений за деятельность</w:t>
            </w: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 обучающегося в процессе освоения образовательной программы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6E0E60" w:rsidRPr="004E7BAF" w:rsidTr="00865EDB">
        <w:trPr>
          <w:trHeight w:val="698"/>
        </w:trPr>
        <w:tc>
          <w:tcPr>
            <w:tcW w:w="1844" w:type="dxa"/>
          </w:tcPr>
          <w:p w:rsidR="006E0E60" w:rsidRPr="004E7BAF" w:rsidRDefault="006E0E60" w:rsidP="00865E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6378" w:type="dxa"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AF">
              <w:rPr>
                <w:rFonts w:ascii="Times New Roman" w:hAnsi="Times New Roman" w:cs="Times New Roman"/>
                <w:sz w:val="24"/>
                <w:szCs w:val="24"/>
              </w:rPr>
              <w:t>- обоснованность анализа работы членов команды (подчиненных).</w:t>
            </w:r>
          </w:p>
        </w:tc>
        <w:tc>
          <w:tcPr>
            <w:tcW w:w="1588" w:type="dxa"/>
            <w:vMerge/>
          </w:tcPr>
          <w:p w:rsidR="006E0E60" w:rsidRPr="004E7BAF" w:rsidRDefault="006E0E60" w:rsidP="00865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E60" w:rsidRPr="00593883" w:rsidTr="00865EDB">
        <w:trPr>
          <w:trHeight w:val="698"/>
        </w:trPr>
        <w:tc>
          <w:tcPr>
            <w:tcW w:w="1844" w:type="dxa"/>
          </w:tcPr>
          <w:p w:rsidR="006E0E60" w:rsidRPr="00414C20" w:rsidRDefault="006E0E60" w:rsidP="00865EDB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ОК.09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414C20">
              <w:rPr>
                <w:rFonts w:ascii="Times New Roman" w:hAnsi="Times New Roman" w:cs="Times New Roman"/>
              </w:rPr>
              <w:t>И</w:t>
            </w:r>
            <w:proofErr w:type="gramEnd"/>
            <w:r w:rsidRPr="00414C20">
              <w:rPr>
                <w:rFonts w:ascii="Times New Roman" w:hAnsi="Times New Roman" w:cs="Times New Roman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6378" w:type="dxa"/>
          </w:tcPr>
          <w:p w:rsidR="006E0E60" w:rsidRPr="00494061" w:rsidRDefault="006E0E60" w:rsidP="00865EDB">
            <w:pPr>
              <w:pStyle w:val="a9"/>
              <w:rPr>
                <w:lang w:val="ru-RU"/>
              </w:rPr>
            </w:pPr>
            <w:r w:rsidRPr="00B7062C">
              <w:rPr>
                <w:bCs/>
                <w:lang w:val="ru-RU"/>
              </w:rPr>
              <w:t xml:space="preserve">- </w:t>
            </w:r>
            <w:r>
              <w:rPr>
                <w:bCs/>
                <w:lang w:val="ru-RU"/>
              </w:rPr>
              <w:t xml:space="preserve">эффективное </w:t>
            </w:r>
            <w:r w:rsidRPr="00B7062C">
              <w:rPr>
                <w:bCs/>
                <w:lang w:val="ru-RU"/>
              </w:rPr>
              <w:t>использовани</w:t>
            </w:r>
            <w:r>
              <w:rPr>
                <w:bCs/>
                <w:lang w:val="ru-RU"/>
              </w:rPr>
              <w:t>е</w:t>
            </w:r>
            <w:r w:rsidRPr="00B7062C">
              <w:rPr>
                <w:bCs/>
                <w:lang w:val="ru-RU"/>
              </w:rPr>
              <w:t xml:space="preserve"> и</w:t>
            </w:r>
            <w:r w:rsidRPr="00B7062C">
              <w:rPr>
                <w:lang w:val="ru-RU"/>
              </w:rPr>
              <w:t xml:space="preserve">нформационно-коммуникационных технологий </w:t>
            </w:r>
            <w:r>
              <w:rPr>
                <w:lang w:val="ru-RU"/>
              </w:rPr>
              <w:t xml:space="preserve">в профессиональной деятельности согласно формируемым умениям и получаемому практическому </w:t>
            </w:r>
            <w:proofErr w:type="gramStart"/>
            <w:r>
              <w:rPr>
                <w:lang w:val="ru-RU"/>
              </w:rPr>
              <w:t>опыту</w:t>
            </w:r>
            <w:proofErr w:type="gramEnd"/>
            <w:r>
              <w:rPr>
                <w:lang w:val="ru-RU"/>
              </w:rPr>
              <w:t xml:space="preserve"> в том числе оформлять документацию.</w:t>
            </w:r>
          </w:p>
        </w:tc>
        <w:tc>
          <w:tcPr>
            <w:tcW w:w="1588" w:type="dxa"/>
            <w:vMerge/>
          </w:tcPr>
          <w:p w:rsidR="006E0E60" w:rsidRPr="00593883" w:rsidRDefault="006E0E60" w:rsidP="00865E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E2598" w:rsidRDefault="008E2598" w:rsidP="009B1BE9"/>
    <w:sectPr w:rsidR="008E2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5C4" w:rsidRDefault="00D525C4" w:rsidP="006E0E60">
      <w:pPr>
        <w:spacing w:after="0" w:line="240" w:lineRule="auto"/>
      </w:pPr>
      <w:r>
        <w:separator/>
      </w:r>
    </w:p>
  </w:endnote>
  <w:endnote w:type="continuationSeparator" w:id="0">
    <w:p w:rsidR="00D525C4" w:rsidRDefault="00D525C4" w:rsidP="006E0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005267"/>
      <w:docPartObj>
        <w:docPartGallery w:val="Page Numbers (Bottom of Page)"/>
        <w:docPartUnique/>
      </w:docPartObj>
    </w:sdtPr>
    <w:sdtEndPr/>
    <w:sdtContent>
      <w:p w:rsidR="009D4A75" w:rsidRDefault="009D4A75" w:rsidP="004E5C1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B9F">
          <w:rPr>
            <w:noProof/>
          </w:rPr>
          <w:t>28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5C4" w:rsidRDefault="00D525C4" w:rsidP="006E0E60">
      <w:pPr>
        <w:spacing w:after="0" w:line="240" w:lineRule="auto"/>
      </w:pPr>
      <w:r>
        <w:separator/>
      </w:r>
    </w:p>
  </w:footnote>
  <w:footnote w:type="continuationSeparator" w:id="0">
    <w:p w:rsidR="00D525C4" w:rsidRDefault="00D525C4" w:rsidP="006E0E60">
      <w:pPr>
        <w:spacing w:after="0" w:line="240" w:lineRule="auto"/>
      </w:pPr>
      <w:r>
        <w:continuationSeparator/>
      </w:r>
    </w:p>
  </w:footnote>
  <w:footnote w:id="1">
    <w:p w:rsidR="009D4A75" w:rsidRPr="00D06D29" w:rsidRDefault="009D4A75" w:rsidP="006E0E60">
      <w:pPr>
        <w:pStyle w:val="aa"/>
        <w:jc w:val="both"/>
        <w:rPr>
          <w:lang w:val="ru-RU"/>
        </w:rPr>
      </w:pPr>
      <w:r w:rsidRPr="00A17768">
        <w:rPr>
          <w:rStyle w:val="ac"/>
          <w:i/>
        </w:rPr>
        <w:footnoteRef/>
      </w:r>
      <w:proofErr w:type="gramStart"/>
      <w:r w:rsidRPr="00A17768">
        <w:rPr>
          <w:rStyle w:val="af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cs="Times New Roman" w:hint="default"/>
      </w:rPr>
    </w:lvl>
  </w:abstractNum>
  <w:abstractNum w:abstractNumId="5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14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1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18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0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029333E"/>
    <w:multiLevelType w:val="hybridMultilevel"/>
    <w:tmpl w:val="214CBAB6"/>
    <w:lvl w:ilvl="0" w:tplc="D69EE6CA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3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490D3910"/>
    <w:multiLevelType w:val="multilevel"/>
    <w:tmpl w:val="AA703D2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7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563B4C66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3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1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3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3">
    <w:nsid w:val="69DD133C"/>
    <w:multiLevelType w:val="hybridMultilevel"/>
    <w:tmpl w:val="5CEC2B2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6"/>
  </w:num>
  <w:num w:numId="2">
    <w:abstractNumId w:val="32"/>
  </w:num>
  <w:num w:numId="3">
    <w:abstractNumId w:val="18"/>
  </w:num>
  <w:num w:numId="4">
    <w:abstractNumId w:val="3"/>
  </w:num>
  <w:num w:numId="5">
    <w:abstractNumId w:val="30"/>
  </w:num>
  <w:num w:numId="6">
    <w:abstractNumId w:val="16"/>
  </w:num>
  <w:num w:numId="7">
    <w:abstractNumId w:val="2"/>
  </w:num>
  <w:num w:numId="8">
    <w:abstractNumId w:val="34"/>
  </w:num>
  <w:num w:numId="9">
    <w:abstractNumId w:val="6"/>
  </w:num>
  <w:num w:numId="10">
    <w:abstractNumId w:val="12"/>
  </w:num>
  <w:num w:numId="11">
    <w:abstractNumId w:val="24"/>
  </w:num>
  <w:num w:numId="12">
    <w:abstractNumId w:val="14"/>
  </w:num>
  <w:num w:numId="13">
    <w:abstractNumId w:val="9"/>
  </w:num>
  <w:num w:numId="14">
    <w:abstractNumId w:val="5"/>
  </w:num>
  <w:num w:numId="15">
    <w:abstractNumId w:val="4"/>
  </w:num>
  <w:num w:numId="16">
    <w:abstractNumId w:val="15"/>
  </w:num>
  <w:num w:numId="17">
    <w:abstractNumId w:val="31"/>
  </w:num>
  <w:num w:numId="18">
    <w:abstractNumId w:val="19"/>
  </w:num>
  <w:num w:numId="19">
    <w:abstractNumId w:val="28"/>
  </w:num>
  <w:num w:numId="20">
    <w:abstractNumId w:val="17"/>
  </w:num>
  <w:num w:numId="21">
    <w:abstractNumId w:val="27"/>
  </w:num>
  <w:num w:numId="22">
    <w:abstractNumId w:val="1"/>
  </w:num>
  <w:num w:numId="23">
    <w:abstractNumId w:val="35"/>
  </w:num>
  <w:num w:numId="24">
    <w:abstractNumId w:val="20"/>
  </w:num>
  <w:num w:numId="25">
    <w:abstractNumId w:val="22"/>
  </w:num>
  <w:num w:numId="26">
    <w:abstractNumId w:val="11"/>
  </w:num>
  <w:num w:numId="27">
    <w:abstractNumId w:val="33"/>
  </w:num>
  <w:num w:numId="28">
    <w:abstractNumId w:val="8"/>
  </w:num>
  <w:num w:numId="29">
    <w:abstractNumId w:val="13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0"/>
  </w:num>
  <w:num w:numId="33">
    <w:abstractNumId w:val="29"/>
  </w:num>
  <w:num w:numId="34">
    <w:abstractNumId w:val="21"/>
  </w:num>
  <w:num w:numId="35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337"/>
    <w:rsid w:val="00017D11"/>
    <w:rsid w:val="00037B79"/>
    <w:rsid w:val="00062E13"/>
    <w:rsid w:val="00081B2F"/>
    <w:rsid w:val="001A7885"/>
    <w:rsid w:val="001C29D7"/>
    <w:rsid w:val="00233CFC"/>
    <w:rsid w:val="00236DE8"/>
    <w:rsid w:val="002475AE"/>
    <w:rsid w:val="00247B83"/>
    <w:rsid w:val="002946E7"/>
    <w:rsid w:val="002F514B"/>
    <w:rsid w:val="00303A64"/>
    <w:rsid w:val="00427B6B"/>
    <w:rsid w:val="00495E62"/>
    <w:rsid w:val="004D7319"/>
    <w:rsid w:val="004E5C10"/>
    <w:rsid w:val="004E7BAF"/>
    <w:rsid w:val="005004CA"/>
    <w:rsid w:val="005C0003"/>
    <w:rsid w:val="00606EF4"/>
    <w:rsid w:val="00691963"/>
    <w:rsid w:val="006E0E60"/>
    <w:rsid w:val="00865EDB"/>
    <w:rsid w:val="008E2598"/>
    <w:rsid w:val="009B1BE9"/>
    <w:rsid w:val="009D4A75"/>
    <w:rsid w:val="00AC485B"/>
    <w:rsid w:val="00AD736A"/>
    <w:rsid w:val="00B7021A"/>
    <w:rsid w:val="00BC5722"/>
    <w:rsid w:val="00C87457"/>
    <w:rsid w:val="00D525C4"/>
    <w:rsid w:val="00D53EC9"/>
    <w:rsid w:val="00D60782"/>
    <w:rsid w:val="00D7477C"/>
    <w:rsid w:val="00D74D45"/>
    <w:rsid w:val="00D8243A"/>
    <w:rsid w:val="00D951D2"/>
    <w:rsid w:val="00DC6B9F"/>
    <w:rsid w:val="00E0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0E60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qFormat/>
    <w:rsid w:val="006E0E60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E0E60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6E0E60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6E0E60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4E5C1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6E0E60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E0E60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6E0E60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6E0E60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qFormat/>
    <w:rsid w:val="006E0E60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rsid w:val="006E0E60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6E0E60"/>
    <w:pPr>
      <w:spacing w:after="0" w:line="240" w:lineRule="auto"/>
      <w:ind w:right="-57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6E0E60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6E0E60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6E0E6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6E0E60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6E0E60"/>
    <w:rPr>
      <w:rFonts w:cs="Times New Roman"/>
    </w:rPr>
  </w:style>
  <w:style w:type="paragraph" w:styleId="a9">
    <w:name w:val="Normal (Web)"/>
    <w:basedOn w:val="a0"/>
    <w:uiPriority w:val="99"/>
    <w:rsid w:val="006E0E60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6E0E60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6E0E60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6E0E60"/>
    <w:rPr>
      <w:rFonts w:cs="Times New Roman"/>
      <w:vertAlign w:val="superscript"/>
    </w:rPr>
  </w:style>
  <w:style w:type="paragraph" w:styleId="23">
    <w:name w:val="List 2"/>
    <w:basedOn w:val="a0"/>
    <w:rsid w:val="006E0E60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6E0E60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qFormat/>
    <w:rsid w:val="004E7BAF"/>
    <w:pPr>
      <w:spacing w:before="240" w:after="120" w:line="240" w:lineRule="auto"/>
    </w:pPr>
    <w:rPr>
      <w:rFonts w:ascii="Times New Roman" w:hAnsi="Times New Roman" w:cs="Times New Roman"/>
      <w:bCs/>
      <w:sz w:val="28"/>
      <w:szCs w:val="20"/>
    </w:rPr>
  </w:style>
  <w:style w:type="paragraph" w:styleId="24">
    <w:name w:val="toc 2"/>
    <w:basedOn w:val="a0"/>
    <w:next w:val="a0"/>
    <w:autoRedefine/>
    <w:uiPriority w:val="39"/>
    <w:qFormat/>
    <w:rsid w:val="006E0E60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qFormat/>
    <w:rsid w:val="006E0E60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6E0E60"/>
    <w:rPr>
      <w:rFonts w:ascii="Times New Roman" w:hAnsi="Times New Roman"/>
      <w:sz w:val="20"/>
      <w:lang w:eastAsia="ru-RU"/>
    </w:rPr>
  </w:style>
  <w:style w:type="paragraph" w:styleId="ae">
    <w:name w:val="List Paragraph"/>
    <w:basedOn w:val="a0"/>
    <w:uiPriority w:val="34"/>
    <w:qFormat/>
    <w:rsid w:val="006E0E6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">
    <w:name w:val="Emphasis"/>
    <w:basedOn w:val="a1"/>
    <w:uiPriority w:val="20"/>
    <w:qFormat/>
    <w:rsid w:val="006E0E60"/>
    <w:rPr>
      <w:rFonts w:cs="Times New Roman"/>
      <w:i/>
    </w:rPr>
  </w:style>
  <w:style w:type="paragraph" w:styleId="af0">
    <w:name w:val="Balloon Text"/>
    <w:basedOn w:val="a0"/>
    <w:link w:val="af1"/>
    <w:uiPriority w:val="99"/>
    <w:rsid w:val="006E0E60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6E0E60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6E0E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6E0E6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6E0E6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0"/>
    <w:link w:val="26"/>
    <w:uiPriority w:val="99"/>
    <w:rsid w:val="006E0E60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6E0E6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annotation text"/>
    <w:basedOn w:val="a0"/>
    <w:link w:val="af5"/>
    <w:uiPriority w:val="99"/>
    <w:unhideWhenUsed/>
    <w:rsid w:val="006E0E60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6E0E6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6E0E60"/>
    <w:rPr>
      <w:rFonts w:asciiTheme="minorHAnsi" w:hAnsiTheme="minorHAnsi" w:cstheme="minorBidi"/>
      <w:b/>
      <w:bCs/>
      <w:sz w:val="22"/>
      <w:szCs w:val="22"/>
    </w:rPr>
  </w:style>
  <w:style w:type="character" w:customStyle="1" w:styleId="af7">
    <w:name w:val="Тема примечания Знак"/>
    <w:basedOn w:val="af5"/>
    <w:link w:val="af6"/>
    <w:uiPriority w:val="99"/>
    <w:rsid w:val="006E0E6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6E0E60"/>
  </w:style>
  <w:style w:type="character" w:customStyle="1" w:styleId="af8">
    <w:name w:val="Цветовое выделение"/>
    <w:uiPriority w:val="99"/>
    <w:rsid w:val="006E0E60"/>
    <w:rPr>
      <w:b/>
      <w:color w:val="26282F"/>
    </w:rPr>
  </w:style>
  <w:style w:type="character" w:customStyle="1" w:styleId="af9">
    <w:name w:val="Гипертекстовая ссылка"/>
    <w:uiPriority w:val="99"/>
    <w:rsid w:val="006E0E60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E0E60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6E0E60"/>
  </w:style>
  <w:style w:type="paragraph" w:customStyle="1" w:styleId="afd">
    <w:name w:val="Внимание: недобросовестность!"/>
    <w:basedOn w:val="afb"/>
    <w:next w:val="a0"/>
    <w:uiPriority w:val="99"/>
    <w:rsid w:val="006E0E60"/>
  </w:style>
  <w:style w:type="character" w:customStyle="1" w:styleId="afe">
    <w:name w:val="Выделение для Базового Поиска"/>
    <w:uiPriority w:val="99"/>
    <w:rsid w:val="006E0E60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E0E60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0"/>
    <w:uiPriority w:val="99"/>
    <w:rsid w:val="006E0E60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6E0E60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E0E60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E0E60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6E0E60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0"/>
    <w:uiPriority w:val="99"/>
    <w:rsid w:val="006E0E60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6E0E6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6E0E6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6E0E60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6E0E60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6E0E60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6E0E60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6E0E60"/>
  </w:style>
  <w:style w:type="paragraph" w:customStyle="1" w:styleId="afff6">
    <w:name w:val="Моноширинный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E0E60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E0E60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6E0E60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6E0E60"/>
    <w:pPr>
      <w:ind w:left="140"/>
    </w:pPr>
  </w:style>
  <w:style w:type="character" w:customStyle="1" w:styleId="afffe">
    <w:name w:val="Опечатки"/>
    <w:uiPriority w:val="99"/>
    <w:rsid w:val="006E0E60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6E0E60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6E0E60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6E0E60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6E0E6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6E0E60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6E0E60"/>
  </w:style>
  <w:style w:type="paragraph" w:customStyle="1" w:styleId="affff6">
    <w:name w:val="Примечание."/>
    <w:basedOn w:val="afb"/>
    <w:next w:val="a0"/>
    <w:uiPriority w:val="99"/>
    <w:rsid w:val="006E0E60"/>
  </w:style>
  <w:style w:type="character" w:customStyle="1" w:styleId="affff7">
    <w:name w:val="Продолжение ссылки"/>
    <w:uiPriority w:val="99"/>
    <w:rsid w:val="006E0E60"/>
  </w:style>
  <w:style w:type="paragraph" w:customStyle="1" w:styleId="affff8">
    <w:name w:val="Словарная статья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6E0E60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E0E60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E0E60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E0E60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6E0E60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E0E60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6E0E60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6E0E6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1"/>
    <w:uiPriority w:val="99"/>
    <w:unhideWhenUsed/>
    <w:rsid w:val="006E0E60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6E0E60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6E0E60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6E0E60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6E0E60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6E0E60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6E0E60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6E0E6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6E0E6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6E0E60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6E0E60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6E0E60"/>
    <w:rPr>
      <w:rFonts w:cs="Times New Roman"/>
      <w:vertAlign w:val="superscript"/>
    </w:rPr>
  </w:style>
  <w:style w:type="character" w:customStyle="1" w:styleId="s10">
    <w:name w:val="s1"/>
    <w:rsid w:val="006E0E60"/>
  </w:style>
  <w:style w:type="paragraph" w:customStyle="1" w:styleId="27">
    <w:name w:val="Заголовок2"/>
    <w:basedOn w:val="aff1"/>
    <w:next w:val="a0"/>
    <w:uiPriority w:val="99"/>
    <w:rsid w:val="006E0E60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6E0E60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5">
    <w:name w:val="Сетка таблицы1"/>
    <w:basedOn w:val="a2"/>
    <w:next w:val="afffff5"/>
    <w:uiPriority w:val="39"/>
    <w:rsid w:val="006E0E6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qFormat/>
    <w:rsid w:val="006E0E60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c1">
    <w:name w:val="c1"/>
    <w:basedOn w:val="a0"/>
    <w:rsid w:val="006E0E6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6E0E60"/>
    <w:rPr>
      <w:rFonts w:cs="Times New Roman"/>
    </w:rPr>
  </w:style>
  <w:style w:type="paragraph" w:customStyle="1" w:styleId="formattext">
    <w:name w:val="formattext"/>
    <w:basedOn w:val="a0"/>
    <w:rsid w:val="006E0E6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6E0E60"/>
    <w:rPr>
      <w:rFonts w:cs="Times New Roman"/>
      <w:b/>
      <w:bCs/>
    </w:rPr>
  </w:style>
  <w:style w:type="character" w:customStyle="1" w:styleId="WW8Num2z0">
    <w:name w:val="WW8Num2z0"/>
    <w:rsid w:val="006E0E60"/>
    <w:rPr>
      <w:rFonts w:ascii="Symbol" w:hAnsi="Symbol"/>
      <w:b/>
    </w:rPr>
  </w:style>
  <w:style w:type="character" w:customStyle="1" w:styleId="WW8Num3z0">
    <w:name w:val="WW8Num3z0"/>
    <w:rsid w:val="006E0E60"/>
    <w:rPr>
      <w:b/>
    </w:rPr>
  </w:style>
  <w:style w:type="character" w:customStyle="1" w:styleId="WW8Num6z0">
    <w:name w:val="WW8Num6z0"/>
    <w:rsid w:val="006E0E60"/>
    <w:rPr>
      <w:b/>
    </w:rPr>
  </w:style>
  <w:style w:type="character" w:customStyle="1" w:styleId="16">
    <w:name w:val="Основной шрифт абзаца1"/>
    <w:rsid w:val="006E0E60"/>
  </w:style>
  <w:style w:type="character" w:customStyle="1" w:styleId="afffffb">
    <w:name w:val="Символ сноски"/>
    <w:rsid w:val="006E0E60"/>
    <w:rPr>
      <w:vertAlign w:val="superscript"/>
    </w:rPr>
  </w:style>
  <w:style w:type="character" w:customStyle="1" w:styleId="17">
    <w:name w:val="Знак примечания1"/>
    <w:rsid w:val="006E0E60"/>
    <w:rPr>
      <w:sz w:val="16"/>
    </w:rPr>
  </w:style>
  <w:style w:type="character" w:customStyle="1" w:styleId="b-serp-urlitem1">
    <w:name w:val="b-serp-url__item1"/>
    <w:basedOn w:val="16"/>
    <w:rsid w:val="006E0E60"/>
    <w:rPr>
      <w:rFonts w:cs="Times New Roman"/>
    </w:rPr>
  </w:style>
  <w:style w:type="character" w:customStyle="1" w:styleId="b-serp-urlmark1">
    <w:name w:val="b-serp-url__mark1"/>
    <w:basedOn w:val="16"/>
    <w:rsid w:val="006E0E60"/>
    <w:rPr>
      <w:rFonts w:cs="Times New Roman"/>
    </w:rPr>
  </w:style>
  <w:style w:type="paragraph" w:customStyle="1" w:styleId="32">
    <w:name w:val="Заголовок3"/>
    <w:basedOn w:val="a0"/>
    <w:next w:val="a4"/>
    <w:rsid w:val="006E0E6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6E0E60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8">
    <w:name w:val="Название1"/>
    <w:basedOn w:val="a0"/>
    <w:rsid w:val="006E0E60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rsid w:val="006E0E60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6E0E60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6E0E60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6E0E60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a">
    <w:name w:val="Текст примечания1"/>
    <w:basedOn w:val="a0"/>
    <w:rsid w:val="006E0E60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6E0E60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6E0E60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6E0E60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6E0E60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6E0E60"/>
    <w:pPr>
      <w:suppressAutoHyphens/>
      <w:spacing w:after="120"/>
    </w:pPr>
    <w:rPr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6E0E60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6E0E60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0">
    <w:name w:val="Текст примечания Знак11"/>
    <w:basedOn w:val="a1"/>
    <w:uiPriority w:val="99"/>
    <w:rsid w:val="006E0E60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6E0E60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6E0E60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6E0E60"/>
    <w:pPr>
      <w:spacing w:after="120"/>
      <w:ind w:left="283"/>
    </w:pPr>
    <w:rPr>
      <w:rFonts w:ascii="Calibri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6E0E60"/>
    <w:rPr>
      <w:rFonts w:ascii="Calibri" w:eastAsiaTheme="minorEastAsia" w:hAnsi="Calibri" w:cs="Arial"/>
    </w:rPr>
  </w:style>
  <w:style w:type="paragraph" w:customStyle="1" w:styleId="TableContents">
    <w:name w:val="Table Contents"/>
    <w:basedOn w:val="a0"/>
    <w:rsid w:val="006E0E60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6E0E60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6E0E60"/>
    <w:rPr>
      <w:rFonts w:ascii="Times New Roman" w:eastAsiaTheme="minorEastAsia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qFormat/>
    <w:rsid w:val="006E0E60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rsid w:val="006E0E60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6E0E60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6E0E60"/>
    <w:rPr>
      <w:rFonts w:cs="Times New Roman"/>
    </w:rPr>
  </w:style>
  <w:style w:type="character" w:customStyle="1" w:styleId="c7">
    <w:name w:val="c7"/>
    <w:rsid w:val="006E0E60"/>
  </w:style>
  <w:style w:type="character" w:customStyle="1" w:styleId="2a">
    <w:name w:val="Основной текст (2)"/>
    <w:rsid w:val="006E0E60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6E0E60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6E0E60"/>
    <w:rPr>
      <w:rFonts w:cs="Times New Roman"/>
      <w:color w:val="808080"/>
    </w:rPr>
  </w:style>
  <w:style w:type="character" w:styleId="affffffa">
    <w:name w:val="FollowedHyperlink"/>
    <w:basedOn w:val="a1"/>
    <w:uiPriority w:val="99"/>
    <w:semiHidden/>
    <w:unhideWhenUsed/>
    <w:rsid w:val="006E0E60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6E0E60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6E0E60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6E0E60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6E0E60"/>
    <w:pPr>
      <w:numPr>
        <w:ilvl w:val="1"/>
        <w:numId w:val="30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6E0E60"/>
    <w:pPr>
      <w:keepNext/>
      <w:numPr>
        <w:numId w:val="30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6E0E60"/>
    <w:pPr>
      <w:numPr>
        <w:numId w:val="31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6E0E60"/>
    <w:rPr>
      <w:rFonts w:ascii="Calibri" w:hAnsi="Calibri" w:cs="Calibri"/>
      <w:spacing w:val="2"/>
      <w:shd w:val="clear" w:color="auto" w:fill="FFFFFF"/>
    </w:rPr>
  </w:style>
  <w:style w:type="character" w:customStyle="1" w:styleId="1b">
    <w:name w:val="Основной текст1"/>
    <w:basedOn w:val="affffffb"/>
    <w:rsid w:val="006E0E60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6E0E6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Theme="minorHAnsi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6E0E60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6E0E60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6E0E60"/>
    <w:rPr>
      <w:rFonts w:cs="Times New Roman"/>
    </w:rPr>
  </w:style>
  <w:style w:type="paragraph" w:customStyle="1" w:styleId="productname">
    <w:name w:val="product_name"/>
    <w:basedOn w:val="a0"/>
    <w:rsid w:val="006E0E6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6E0E6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3">
    <w:name w:val="Сетка таблицы3"/>
    <w:basedOn w:val="a2"/>
    <w:next w:val="afffff5"/>
    <w:uiPriority w:val="39"/>
    <w:rsid w:val="006E0E60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6E0E60"/>
    <w:pPr>
      <w:numPr>
        <w:numId w:val="7"/>
      </w:numPr>
    </w:pPr>
  </w:style>
  <w:style w:type="numbering" w:customStyle="1" w:styleId="WWNum44">
    <w:name w:val="WWNum44"/>
    <w:rsid w:val="006E0E60"/>
    <w:pPr>
      <w:numPr>
        <w:numId w:val="4"/>
      </w:numPr>
    </w:pPr>
  </w:style>
  <w:style w:type="numbering" w:customStyle="1" w:styleId="WWNum49">
    <w:name w:val="WWNum49"/>
    <w:rsid w:val="006E0E60"/>
    <w:pPr>
      <w:numPr>
        <w:numId w:val="9"/>
      </w:numPr>
    </w:pPr>
  </w:style>
  <w:style w:type="numbering" w:customStyle="1" w:styleId="WWNum46">
    <w:name w:val="WWNum46"/>
    <w:rsid w:val="006E0E60"/>
    <w:pPr>
      <w:numPr>
        <w:numId w:val="6"/>
      </w:numPr>
    </w:pPr>
  </w:style>
  <w:style w:type="numbering" w:customStyle="1" w:styleId="WWNum43">
    <w:name w:val="WWNum43"/>
    <w:rsid w:val="006E0E60"/>
    <w:pPr>
      <w:numPr>
        <w:numId w:val="3"/>
      </w:numPr>
    </w:pPr>
  </w:style>
  <w:style w:type="numbering" w:customStyle="1" w:styleId="WWNum41">
    <w:name w:val="WWNum41"/>
    <w:rsid w:val="006E0E60"/>
    <w:pPr>
      <w:numPr>
        <w:numId w:val="1"/>
      </w:numPr>
    </w:pPr>
  </w:style>
  <w:style w:type="numbering" w:customStyle="1" w:styleId="WWNum45">
    <w:name w:val="WWNum45"/>
    <w:rsid w:val="006E0E60"/>
    <w:pPr>
      <w:numPr>
        <w:numId w:val="5"/>
      </w:numPr>
    </w:pPr>
  </w:style>
  <w:style w:type="numbering" w:customStyle="1" w:styleId="WWNum42">
    <w:name w:val="WWNum42"/>
    <w:rsid w:val="006E0E60"/>
    <w:pPr>
      <w:numPr>
        <w:numId w:val="2"/>
      </w:numPr>
    </w:pPr>
  </w:style>
  <w:style w:type="numbering" w:customStyle="1" w:styleId="WWNum48">
    <w:name w:val="WWNum48"/>
    <w:rsid w:val="006E0E60"/>
    <w:pPr>
      <w:numPr>
        <w:numId w:val="8"/>
      </w:numPr>
    </w:pPr>
  </w:style>
  <w:style w:type="paragraph" w:styleId="affffffe">
    <w:name w:val="TOC Heading"/>
    <w:basedOn w:val="10"/>
    <w:next w:val="a0"/>
    <w:uiPriority w:val="39"/>
    <w:semiHidden/>
    <w:unhideWhenUsed/>
    <w:qFormat/>
    <w:rsid w:val="004E5C10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4E5C10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0E60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qFormat/>
    <w:rsid w:val="006E0E60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E0E60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6E0E60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6E0E60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4E5C1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6E0E60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E0E60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6E0E60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6E0E60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qFormat/>
    <w:rsid w:val="006E0E60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rsid w:val="006E0E60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6E0E60"/>
    <w:pPr>
      <w:spacing w:after="0" w:line="240" w:lineRule="auto"/>
      <w:ind w:right="-57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6E0E60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6E0E60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6E0E6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6E0E60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6E0E60"/>
    <w:rPr>
      <w:rFonts w:cs="Times New Roman"/>
    </w:rPr>
  </w:style>
  <w:style w:type="paragraph" w:styleId="a9">
    <w:name w:val="Normal (Web)"/>
    <w:basedOn w:val="a0"/>
    <w:uiPriority w:val="99"/>
    <w:rsid w:val="006E0E60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6E0E60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6E0E60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6E0E60"/>
    <w:rPr>
      <w:rFonts w:cs="Times New Roman"/>
      <w:vertAlign w:val="superscript"/>
    </w:rPr>
  </w:style>
  <w:style w:type="paragraph" w:styleId="23">
    <w:name w:val="List 2"/>
    <w:basedOn w:val="a0"/>
    <w:rsid w:val="006E0E60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6E0E60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qFormat/>
    <w:rsid w:val="004E7BAF"/>
    <w:pPr>
      <w:spacing w:before="240" w:after="120" w:line="240" w:lineRule="auto"/>
    </w:pPr>
    <w:rPr>
      <w:rFonts w:ascii="Times New Roman" w:hAnsi="Times New Roman" w:cs="Times New Roman"/>
      <w:bCs/>
      <w:sz w:val="28"/>
      <w:szCs w:val="20"/>
    </w:rPr>
  </w:style>
  <w:style w:type="paragraph" w:styleId="24">
    <w:name w:val="toc 2"/>
    <w:basedOn w:val="a0"/>
    <w:next w:val="a0"/>
    <w:autoRedefine/>
    <w:uiPriority w:val="39"/>
    <w:qFormat/>
    <w:rsid w:val="006E0E60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qFormat/>
    <w:rsid w:val="006E0E60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6E0E60"/>
    <w:rPr>
      <w:rFonts w:ascii="Times New Roman" w:hAnsi="Times New Roman"/>
      <w:sz w:val="20"/>
      <w:lang w:eastAsia="ru-RU"/>
    </w:rPr>
  </w:style>
  <w:style w:type="paragraph" w:styleId="ae">
    <w:name w:val="List Paragraph"/>
    <w:basedOn w:val="a0"/>
    <w:uiPriority w:val="34"/>
    <w:qFormat/>
    <w:rsid w:val="006E0E6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">
    <w:name w:val="Emphasis"/>
    <w:basedOn w:val="a1"/>
    <w:uiPriority w:val="20"/>
    <w:qFormat/>
    <w:rsid w:val="006E0E60"/>
    <w:rPr>
      <w:rFonts w:cs="Times New Roman"/>
      <w:i/>
    </w:rPr>
  </w:style>
  <w:style w:type="paragraph" w:styleId="af0">
    <w:name w:val="Balloon Text"/>
    <w:basedOn w:val="a0"/>
    <w:link w:val="af1"/>
    <w:uiPriority w:val="99"/>
    <w:rsid w:val="006E0E60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6E0E60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6E0E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6E0E6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6E0E6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0"/>
    <w:link w:val="26"/>
    <w:uiPriority w:val="99"/>
    <w:rsid w:val="006E0E60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6E0E6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annotation text"/>
    <w:basedOn w:val="a0"/>
    <w:link w:val="af5"/>
    <w:uiPriority w:val="99"/>
    <w:unhideWhenUsed/>
    <w:rsid w:val="006E0E60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6E0E6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6E0E60"/>
    <w:rPr>
      <w:rFonts w:asciiTheme="minorHAnsi" w:hAnsiTheme="minorHAnsi" w:cstheme="minorBidi"/>
      <w:b/>
      <w:bCs/>
      <w:sz w:val="22"/>
      <w:szCs w:val="22"/>
    </w:rPr>
  </w:style>
  <w:style w:type="character" w:customStyle="1" w:styleId="af7">
    <w:name w:val="Тема примечания Знак"/>
    <w:basedOn w:val="af5"/>
    <w:link w:val="af6"/>
    <w:uiPriority w:val="99"/>
    <w:rsid w:val="006E0E6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6E0E60"/>
  </w:style>
  <w:style w:type="character" w:customStyle="1" w:styleId="af8">
    <w:name w:val="Цветовое выделение"/>
    <w:uiPriority w:val="99"/>
    <w:rsid w:val="006E0E60"/>
    <w:rPr>
      <w:b/>
      <w:color w:val="26282F"/>
    </w:rPr>
  </w:style>
  <w:style w:type="character" w:customStyle="1" w:styleId="af9">
    <w:name w:val="Гипертекстовая ссылка"/>
    <w:uiPriority w:val="99"/>
    <w:rsid w:val="006E0E60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E0E60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6E0E60"/>
  </w:style>
  <w:style w:type="paragraph" w:customStyle="1" w:styleId="afd">
    <w:name w:val="Внимание: недобросовестность!"/>
    <w:basedOn w:val="afb"/>
    <w:next w:val="a0"/>
    <w:uiPriority w:val="99"/>
    <w:rsid w:val="006E0E60"/>
  </w:style>
  <w:style w:type="character" w:customStyle="1" w:styleId="afe">
    <w:name w:val="Выделение для Базового Поиска"/>
    <w:uiPriority w:val="99"/>
    <w:rsid w:val="006E0E60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E0E60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0"/>
    <w:uiPriority w:val="99"/>
    <w:rsid w:val="006E0E60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6E0E60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E0E60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E0E60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6E0E60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0"/>
    <w:uiPriority w:val="99"/>
    <w:rsid w:val="006E0E60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6E0E6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6E0E6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6E0E60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6E0E60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6E0E60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6E0E60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6E0E60"/>
  </w:style>
  <w:style w:type="paragraph" w:customStyle="1" w:styleId="afff6">
    <w:name w:val="Моноширинный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E0E60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E0E60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6E0E60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6E0E60"/>
    <w:pPr>
      <w:ind w:left="140"/>
    </w:pPr>
  </w:style>
  <w:style w:type="character" w:customStyle="1" w:styleId="afffe">
    <w:name w:val="Опечатки"/>
    <w:uiPriority w:val="99"/>
    <w:rsid w:val="006E0E60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6E0E60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6E0E60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6E0E60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6E0E6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6E0E60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6E0E60"/>
  </w:style>
  <w:style w:type="paragraph" w:customStyle="1" w:styleId="affff6">
    <w:name w:val="Примечание."/>
    <w:basedOn w:val="afb"/>
    <w:next w:val="a0"/>
    <w:uiPriority w:val="99"/>
    <w:rsid w:val="006E0E60"/>
  </w:style>
  <w:style w:type="character" w:customStyle="1" w:styleId="affff7">
    <w:name w:val="Продолжение ссылки"/>
    <w:uiPriority w:val="99"/>
    <w:rsid w:val="006E0E60"/>
  </w:style>
  <w:style w:type="paragraph" w:customStyle="1" w:styleId="affff8">
    <w:name w:val="Словарная статья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6E0E60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E0E60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E0E60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E0E60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6E0E60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E0E60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6E0E60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6E0E60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6E0E6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1"/>
    <w:uiPriority w:val="99"/>
    <w:unhideWhenUsed/>
    <w:rsid w:val="006E0E60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6E0E60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6E0E60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6E0E60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6E0E60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6E0E60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6E0E60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6E0E6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6E0E6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6E0E60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6E0E60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6E0E60"/>
    <w:rPr>
      <w:rFonts w:cs="Times New Roman"/>
      <w:vertAlign w:val="superscript"/>
    </w:rPr>
  </w:style>
  <w:style w:type="character" w:customStyle="1" w:styleId="s10">
    <w:name w:val="s1"/>
    <w:rsid w:val="006E0E60"/>
  </w:style>
  <w:style w:type="paragraph" w:customStyle="1" w:styleId="27">
    <w:name w:val="Заголовок2"/>
    <w:basedOn w:val="aff1"/>
    <w:next w:val="a0"/>
    <w:uiPriority w:val="99"/>
    <w:rsid w:val="006E0E60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6E0E60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5">
    <w:name w:val="Сетка таблицы1"/>
    <w:basedOn w:val="a2"/>
    <w:next w:val="afffff5"/>
    <w:uiPriority w:val="39"/>
    <w:rsid w:val="006E0E6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qFormat/>
    <w:rsid w:val="006E0E60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c1">
    <w:name w:val="c1"/>
    <w:basedOn w:val="a0"/>
    <w:rsid w:val="006E0E6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6E0E60"/>
    <w:rPr>
      <w:rFonts w:cs="Times New Roman"/>
    </w:rPr>
  </w:style>
  <w:style w:type="paragraph" w:customStyle="1" w:styleId="formattext">
    <w:name w:val="formattext"/>
    <w:basedOn w:val="a0"/>
    <w:rsid w:val="006E0E6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6E0E60"/>
    <w:rPr>
      <w:rFonts w:cs="Times New Roman"/>
      <w:b/>
      <w:bCs/>
    </w:rPr>
  </w:style>
  <w:style w:type="character" w:customStyle="1" w:styleId="WW8Num2z0">
    <w:name w:val="WW8Num2z0"/>
    <w:rsid w:val="006E0E60"/>
    <w:rPr>
      <w:rFonts w:ascii="Symbol" w:hAnsi="Symbol"/>
      <w:b/>
    </w:rPr>
  </w:style>
  <w:style w:type="character" w:customStyle="1" w:styleId="WW8Num3z0">
    <w:name w:val="WW8Num3z0"/>
    <w:rsid w:val="006E0E60"/>
    <w:rPr>
      <w:b/>
    </w:rPr>
  </w:style>
  <w:style w:type="character" w:customStyle="1" w:styleId="WW8Num6z0">
    <w:name w:val="WW8Num6z0"/>
    <w:rsid w:val="006E0E60"/>
    <w:rPr>
      <w:b/>
    </w:rPr>
  </w:style>
  <w:style w:type="character" w:customStyle="1" w:styleId="16">
    <w:name w:val="Основной шрифт абзаца1"/>
    <w:rsid w:val="006E0E60"/>
  </w:style>
  <w:style w:type="character" w:customStyle="1" w:styleId="afffffb">
    <w:name w:val="Символ сноски"/>
    <w:rsid w:val="006E0E60"/>
    <w:rPr>
      <w:vertAlign w:val="superscript"/>
    </w:rPr>
  </w:style>
  <w:style w:type="character" w:customStyle="1" w:styleId="17">
    <w:name w:val="Знак примечания1"/>
    <w:rsid w:val="006E0E60"/>
    <w:rPr>
      <w:sz w:val="16"/>
    </w:rPr>
  </w:style>
  <w:style w:type="character" w:customStyle="1" w:styleId="b-serp-urlitem1">
    <w:name w:val="b-serp-url__item1"/>
    <w:basedOn w:val="16"/>
    <w:rsid w:val="006E0E60"/>
    <w:rPr>
      <w:rFonts w:cs="Times New Roman"/>
    </w:rPr>
  </w:style>
  <w:style w:type="character" w:customStyle="1" w:styleId="b-serp-urlmark1">
    <w:name w:val="b-serp-url__mark1"/>
    <w:basedOn w:val="16"/>
    <w:rsid w:val="006E0E60"/>
    <w:rPr>
      <w:rFonts w:cs="Times New Roman"/>
    </w:rPr>
  </w:style>
  <w:style w:type="paragraph" w:customStyle="1" w:styleId="32">
    <w:name w:val="Заголовок3"/>
    <w:basedOn w:val="a0"/>
    <w:next w:val="a4"/>
    <w:rsid w:val="006E0E6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6E0E60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8">
    <w:name w:val="Название1"/>
    <w:basedOn w:val="a0"/>
    <w:rsid w:val="006E0E60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rsid w:val="006E0E60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6E0E60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6E0E60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6E0E60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a">
    <w:name w:val="Текст примечания1"/>
    <w:basedOn w:val="a0"/>
    <w:rsid w:val="006E0E60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6E0E60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6E0E60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6E0E60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6E0E60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6E0E60"/>
    <w:pPr>
      <w:suppressAutoHyphens/>
      <w:spacing w:after="120"/>
    </w:pPr>
    <w:rPr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6E0E60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6E0E60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0">
    <w:name w:val="Текст примечания Знак11"/>
    <w:basedOn w:val="a1"/>
    <w:uiPriority w:val="99"/>
    <w:rsid w:val="006E0E60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6E0E60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6E0E60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6E0E60"/>
    <w:pPr>
      <w:spacing w:after="120"/>
      <w:ind w:left="283"/>
    </w:pPr>
    <w:rPr>
      <w:rFonts w:ascii="Calibri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6E0E60"/>
    <w:rPr>
      <w:rFonts w:ascii="Calibri" w:eastAsiaTheme="minorEastAsia" w:hAnsi="Calibri" w:cs="Arial"/>
    </w:rPr>
  </w:style>
  <w:style w:type="paragraph" w:customStyle="1" w:styleId="TableContents">
    <w:name w:val="Table Contents"/>
    <w:basedOn w:val="a0"/>
    <w:rsid w:val="006E0E60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6E0E60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6E0E60"/>
    <w:rPr>
      <w:rFonts w:ascii="Times New Roman" w:eastAsiaTheme="minorEastAsia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qFormat/>
    <w:rsid w:val="006E0E60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rsid w:val="006E0E60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6E0E60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6E0E60"/>
    <w:rPr>
      <w:rFonts w:cs="Times New Roman"/>
    </w:rPr>
  </w:style>
  <w:style w:type="character" w:customStyle="1" w:styleId="c7">
    <w:name w:val="c7"/>
    <w:rsid w:val="006E0E60"/>
  </w:style>
  <w:style w:type="character" w:customStyle="1" w:styleId="2a">
    <w:name w:val="Основной текст (2)"/>
    <w:rsid w:val="006E0E60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6E0E60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6E0E60"/>
    <w:rPr>
      <w:rFonts w:cs="Times New Roman"/>
      <w:color w:val="808080"/>
    </w:rPr>
  </w:style>
  <w:style w:type="character" w:styleId="affffffa">
    <w:name w:val="FollowedHyperlink"/>
    <w:basedOn w:val="a1"/>
    <w:uiPriority w:val="99"/>
    <w:semiHidden/>
    <w:unhideWhenUsed/>
    <w:rsid w:val="006E0E60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6E0E60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6E0E60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6E0E60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6E0E60"/>
    <w:pPr>
      <w:numPr>
        <w:ilvl w:val="1"/>
        <w:numId w:val="30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6E0E60"/>
    <w:pPr>
      <w:keepNext/>
      <w:numPr>
        <w:numId w:val="30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6E0E60"/>
    <w:pPr>
      <w:numPr>
        <w:numId w:val="31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6E0E60"/>
    <w:rPr>
      <w:rFonts w:ascii="Calibri" w:hAnsi="Calibri" w:cs="Calibri"/>
      <w:spacing w:val="2"/>
      <w:shd w:val="clear" w:color="auto" w:fill="FFFFFF"/>
    </w:rPr>
  </w:style>
  <w:style w:type="character" w:customStyle="1" w:styleId="1b">
    <w:name w:val="Основной текст1"/>
    <w:basedOn w:val="affffffb"/>
    <w:rsid w:val="006E0E60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6E0E6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Theme="minorHAnsi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6E0E60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6E0E60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6E0E60"/>
    <w:rPr>
      <w:rFonts w:cs="Times New Roman"/>
    </w:rPr>
  </w:style>
  <w:style w:type="paragraph" w:customStyle="1" w:styleId="productname">
    <w:name w:val="product_name"/>
    <w:basedOn w:val="a0"/>
    <w:rsid w:val="006E0E6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6E0E6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3">
    <w:name w:val="Сетка таблицы3"/>
    <w:basedOn w:val="a2"/>
    <w:next w:val="afffff5"/>
    <w:uiPriority w:val="39"/>
    <w:rsid w:val="006E0E60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6E0E60"/>
    <w:pPr>
      <w:numPr>
        <w:numId w:val="7"/>
      </w:numPr>
    </w:pPr>
  </w:style>
  <w:style w:type="numbering" w:customStyle="1" w:styleId="WWNum44">
    <w:name w:val="WWNum44"/>
    <w:rsid w:val="006E0E60"/>
    <w:pPr>
      <w:numPr>
        <w:numId w:val="4"/>
      </w:numPr>
    </w:pPr>
  </w:style>
  <w:style w:type="numbering" w:customStyle="1" w:styleId="WWNum49">
    <w:name w:val="WWNum49"/>
    <w:rsid w:val="006E0E60"/>
    <w:pPr>
      <w:numPr>
        <w:numId w:val="9"/>
      </w:numPr>
    </w:pPr>
  </w:style>
  <w:style w:type="numbering" w:customStyle="1" w:styleId="WWNum46">
    <w:name w:val="WWNum46"/>
    <w:rsid w:val="006E0E60"/>
    <w:pPr>
      <w:numPr>
        <w:numId w:val="6"/>
      </w:numPr>
    </w:pPr>
  </w:style>
  <w:style w:type="numbering" w:customStyle="1" w:styleId="WWNum43">
    <w:name w:val="WWNum43"/>
    <w:rsid w:val="006E0E60"/>
    <w:pPr>
      <w:numPr>
        <w:numId w:val="3"/>
      </w:numPr>
    </w:pPr>
  </w:style>
  <w:style w:type="numbering" w:customStyle="1" w:styleId="WWNum41">
    <w:name w:val="WWNum41"/>
    <w:rsid w:val="006E0E60"/>
    <w:pPr>
      <w:numPr>
        <w:numId w:val="1"/>
      </w:numPr>
    </w:pPr>
  </w:style>
  <w:style w:type="numbering" w:customStyle="1" w:styleId="WWNum45">
    <w:name w:val="WWNum45"/>
    <w:rsid w:val="006E0E60"/>
    <w:pPr>
      <w:numPr>
        <w:numId w:val="5"/>
      </w:numPr>
    </w:pPr>
  </w:style>
  <w:style w:type="numbering" w:customStyle="1" w:styleId="WWNum42">
    <w:name w:val="WWNum42"/>
    <w:rsid w:val="006E0E60"/>
    <w:pPr>
      <w:numPr>
        <w:numId w:val="2"/>
      </w:numPr>
    </w:pPr>
  </w:style>
  <w:style w:type="numbering" w:customStyle="1" w:styleId="WWNum48">
    <w:name w:val="WWNum48"/>
    <w:rsid w:val="006E0E60"/>
    <w:pPr>
      <w:numPr>
        <w:numId w:val="8"/>
      </w:numPr>
    </w:pPr>
  </w:style>
  <w:style w:type="paragraph" w:styleId="affffffe">
    <w:name w:val="TOC Heading"/>
    <w:basedOn w:val="10"/>
    <w:next w:val="a0"/>
    <w:uiPriority w:val="39"/>
    <w:semiHidden/>
    <w:unhideWhenUsed/>
    <w:qFormat/>
    <w:rsid w:val="004E5C10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4E5C10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7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s://book.ru/book/945689" TargetMode="External"/><Relationship Id="rId18" Type="http://schemas.openxmlformats.org/officeDocument/2006/relationships/hyperlink" Target="URL:https://book.ru/book/948616" TargetMode="External"/><Relationship Id="rId3" Type="http://schemas.openxmlformats.org/officeDocument/2006/relationships/styles" Target="styles.xml"/><Relationship Id="rId21" Type="http://schemas.openxmlformats.org/officeDocument/2006/relationships/hyperlink" Target="https://book.ru/book/94870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ook.ru/book/947209" TargetMode="External"/><Relationship Id="rId17" Type="http://schemas.openxmlformats.org/officeDocument/2006/relationships/hyperlink" Target="https://book.ru/book/9483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ook.ru/book/949715" TargetMode="External"/><Relationship Id="rId20" Type="http://schemas.openxmlformats.org/officeDocument/2006/relationships/hyperlink" Target="https://book.ru/book/9486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831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ook.ru/book/949365" TargetMode="External"/><Relationship Id="rId23" Type="http://schemas.openxmlformats.org/officeDocument/2006/relationships/theme" Target="theme/theme1.xml"/><Relationship Id="rId10" Type="http://schemas.openxmlformats.org/officeDocument/2006/relationships/hyperlink" Target="URL:https://book.ru/book/944672" TargetMode="External"/><Relationship Id="rId19" Type="http://schemas.openxmlformats.org/officeDocument/2006/relationships/hyperlink" Target="https://book.ru/book/94414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URL:https://book.ru/book/94520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4B4EB-FD73-4CAF-B156-D3AD20BE8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41</Pages>
  <Words>11387</Words>
  <Characters>64906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sat173</cp:lastModifiedBy>
  <cp:revision>14</cp:revision>
  <dcterms:created xsi:type="dcterms:W3CDTF">2022-06-14T08:36:00Z</dcterms:created>
  <dcterms:modified xsi:type="dcterms:W3CDTF">2023-06-15T07:44:00Z</dcterms:modified>
</cp:coreProperties>
</file>